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76334" w14:textId="438A65A1" w:rsidR="00173CED" w:rsidRPr="00763C92" w:rsidRDefault="007420DC" w:rsidP="00B8144D">
      <w:pPr>
        <w:spacing w:before="100" w:beforeAutospacing="1"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 xml:space="preserve"> </w:t>
      </w:r>
      <w:r w:rsidR="006B5B86" w:rsidRPr="00763C92">
        <w:rPr>
          <w:rStyle w:val="None"/>
          <w:rFonts w:asciiTheme="minorHAnsi" w:hAnsiTheme="minorHAnsi" w:cstheme="minorHAnsi"/>
          <w:color w:val="000000" w:themeColor="text1"/>
          <w:sz w:val="22"/>
          <w:szCs w:val="22"/>
        </w:rPr>
        <w:t xml:space="preserve"> </w:t>
      </w:r>
    </w:p>
    <w:p w14:paraId="2F69A243" w14:textId="77777777" w:rsidR="006B5B86" w:rsidRPr="00763C92" w:rsidRDefault="006B5B86" w:rsidP="00B8144D">
      <w:pPr>
        <w:spacing w:before="100" w:beforeAutospacing="1" w:line="360" w:lineRule="auto"/>
        <w:jc w:val="both"/>
        <w:rPr>
          <w:rStyle w:val="None"/>
          <w:rFonts w:asciiTheme="minorHAnsi" w:hAnsiTheme="minorHAnsi" w:cstheme="minorHAnsi"/>
          <w:color w:val="000000" w:themeColor="text1"/>
          <w:sz w:val="22"/>
          <w:szCs w:val="22"/>
        </w:rPr>
      </w:pPr>
    </w:p>
    <w:p w14:paraId="777AB0D2" w14:textId="350B366F" w:rsidR="007420DC" w:rsidRPr="00763C92" w:rsidRDefault="006B5B86" w:rsidP="00B8144D">
      <w:pPr>
        <w:spacing w:before="100" w:beforeAutospacing="1"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 xml:space="preserve">                      </w:t>
      </w:r>
    </w:p>
    <w:p w14:paraId="439A20A9" w14:textId="26774142" w:rsidR="007420DC" w:rsidRPr="001900B5" w:rsidRDefault="008F36C0" w:rsidP="00373E3F">
      <w:pPr>
        <w:spacing w:before="100" w:beforeAutospacing="1" w:line="360" w:lineRule="auto"/>
        <w:jc w:val="center"/>
        <w:rPr>
          <w:rStyle w:val="None"/>
          <w:rFonts w:asciiTheme="minorHAnsi" w:hAnsiTheme="minorHAnsi" w:cstheme="minorHAnsi"/>
          <w:b/>
          <w:color w:val="000000" w:themeColor="text1"/>
          <w:sz w:val="200"/>
          <w:szCs w:val="52"/>
        </w:rPr>
      </w:pPr>
      <w:r w:rsidRPr="001900B5">
        <w:rPr>
          <w:rFonts w:asciiTheme="minorHAnsi" w:hAnsiTheme="minorHAnsi" w:cstheme="minorHAnsi"/>
          <w:b/>
          <w:noProof/>
          <w:color w:val="000000" w:themeColor="text1"/>
          <w:sz w:val="52"/>
          <w:lang w:eastAsia="en-GB"/>
        </w:rPr>
        <w:t>ROSCOMMON SPCA</w:t>
      </w:r>
    </w:p>
    <w:p w14:paraId="0F2F2007" w14:textId="6A9083C4" w:rsidR="00A67544" w:rsidRPr="00763C92" w:rsidRDefault="007420DC" w:rsidP="00461265">
      <w:pPr>
        <w:spacing w:before="100" w:beforeAutospacing="1" w:line="360" w:lineRule="auto"/>
        <w:jc w:val="center"/>
        <w:rPr>
          <w:rStyle w:val="None"/>
          <w:rFonts w:asciiTheme="minorHAnsi" w:hAnsiTheme="minorHAnsi" w:cstheme="minorHAnsi"/>
          <w:color w:val="000000" w:themeColor="text1"/>
          <w:sz w:val="52"/>
          <w:szCs w:val="52"/>
        </w:rPr>
      </w:pPr>
      <w:r w:rsidRPr="00763C92">
        <w:rPr>
          <w:rStyle w:val="None"/>
          <w:rFonts w:asciiTheme="minorHAnsi" w:hAnsiTheme="minorHAnsi" w:cstheme="minorHAnsi"/>
          <w:color w:val="000000" w:themeColor="text1"/>
          <w:sz w:val="52"/>
          <w:szCs w:val="52"/>
        </w:rPr>
        <w:t xml:space="preserve">Data </w:t>
      </w:r>
      <w:r w:rsidR="00A67544" w:rsidRPr="00763C92">
        <w:rPr>
          <w:rStyle w:val="None"/>
          <w:rFonts w:asciiTheme="minorHAnsi" w:hAnsiTheme="minorHAnsi" w:cstheme="minorHAnsi"/>
          <w:color w:val="000000" w:themeColor="text1"/>
          <w:sz w:val="52"/>
          <w:szCs w:val="52"/>
        </w:rPr>
        <w:t>Protection Policy</w:t>
      </w:r>
    </w:p>
    <w:p w14:paraId="5DF72A8E" w14:textId="77777777" w:rsidR="00A67544" w:rsidRPr="00763C92" w:rsidRDefault="00A67544" w:rsidP="00B8144D">
      <w:pPr>
        <w:spacing w:before="100" w:beforeAutospacing="1" w:line="360" w:lineRule="auto"/>
        <w:jc w:val="both"/>
        <w:rPr>
          <w:rStyle w:val="None"/>
          <w:rFonts w:asciiTheme="minorHAnsi" w:hAnsiTheme="minorHAnsi" w:cstheme="minorHAnsi"/>
          <w:color w:val="000000" w:themeColor="text1"/>
          <w:sz w:val="22"/>
          <w:szCs w:val="22"/>
        </w:rPr>
      </w:pPr>
    </w:p>
    <w:p w14:paraId="1E921D3D" w14:textId="2CC53D44" w:rsidR="00A67544" w:rsidRPr="00763C92" w:rsidRDefault="007420DC" w:rsidP="00B8144D">
      <w:pPr>
        <w:spacing w:before="100" w:beforeAutospacing="1"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 xml:space="preserve"> </w:t>
      </w:r>
    </w:p>
    <w:p w14:paraId="4831F734" w14:textId="77777777" w:rsidR="007D64CB" w:rsidRPr="001900B5" w:rsidRDefault="007D64CB" w:rsidP="00B8144D">
      <w:pPr>
        <w:spacing w:line="360" w:lineRule="auto"/>
        <w:jc w:val="both"/>
        <w:rPr>
          <w:rFonts w:asciiTheme="minorHAnsi" w:hAnsiTheme="minorHAnsi" w:cstheme="minorHAnsi"/>
          <w:b/>
          <w:color w:val="000000" w:themeColor="text1"/>
        </w:rPr>
      </w:pPr>
      <w:r w:rsidRPr="001900B5">
        <w:rPr>
          <w:rFonts w:asciiTheme="minorHAnsi" w:hAnsiTheme="minorHAnsi" w:cstheme="minorHAnsi"/>
          <w:b/>
          <w:color w:val="000000" w:themeColor="text1"/>
        </w:rPr>
        <w:t>This Policy was approved &amp; authorised by:</w:t>
      </w:r>
      <w:bookmarkStart w:id="0" w:name="_GoBack"/>
      <w:bookmarkEnd w:id="0"/>
    </w:p>
    <w:p w14:paraId="3FE55B02" w14:textId="77777777" w:rsidR="007D64CB" w:rsidRPr="00763C92" w:rsidRDefault="007D64CB" w:rsidP="00B8144D">
      <w:pPr>
        <w:spacing w:line="360" w:lineRule="auto"/>
        <w:jc w:val="both"/>
        <w:rPr>
          <w:rFonts w:asciiTheme="minorHAnsi" w:hAnsiTheme="minorHAnsi" w:cstheme="minorHAnsi"/>
          <w:color w:val="000000" w:themeColor="text1"/>
        </w:rPr>
      </w:pPr>
    </w:p>
    <w:tbl>
      <w:tblPr>
        <w:tblStyle w:val="TableGrid"/>
        <w:tblW w:w="1040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6"/>
        <w:gridCol w:w="7842"/>
      </w:tblGrid>
      <w:tr w:rsidR="00763C92" w:rsidRPr="00763C92" w14:paraId="23CB757B" w14:textId="77777777" w:rsidTr="00501118">
        <w:trPr>
          <w:trHeight w:val="569"/>
        </w:trPr>
        <w:tc>
          <w:tcPr>
            <w:tcW w:w="2566" w:type="dxa"/>
            <w:hideMark/>
          </w:tcPr>
          <w:p w14:paraId="5CE142C0" w14:textId="1692860D" w:rsidR="007D64CB" w:rsidRPr="008F36C0" w:rsidRDefault="007D64CB" w:rsidP="00B91EE2">
            <w:pPr>
              <w:spacing w:line="360" w:lineRule="auto"/>
              <w:jc w:val="both"/>
              <w:rPr>
                <w:rFonts w:asciiTheme="minorHAnsi" w:hAnsiTheme="minorHAnsi" w:cstheme="minorHAnsi"/>
                <w:color w:val="000000" w:themeColor="text1"/>
              </w:rPr>
            </w:pPr>
            <w:r w:rsidRPr="008F36C0">
              <w:rPr>
                <w:rFonts w:asciiTheme="minorHAnsi" w:hAnsiTheme="minorHAnsi" w:cstheme="minorHAnsi"/>
                <w:color w:val="000000" w:themeColor="text1"/>
              </w:rPr>
              <w:t xml:space="preserve">Name: </w:t>
            </w:r>
            <w:r w:rsidR="001900B5">
              <w:rPr>
                <w:rFonts w:asciiTheme="minorHAnsi" w:hAnsiTheme="minorHAnsi" w:cstheme="minorHAnsi"/>
                <w:color w:val="000000" w:themeColor="text1"/>
              </w:rPr>
              <w:t xml:space="preserve"> Rose</w:t>
            </w:r>
            <w:r w:rsidR="008F36C0" w:rsidRPr="008F36C0">
              <w:rPr>
                <w:rFonts w:asciiTheme="minorHAnsi" w:hAnsiTheme="minorHAnsi" w:cstheme="minorHAnsi"/>
                <w:color w:val="000000" w:themeColor="text1"/>
              </w:rPr>
              <w:t xml:space="preserve"> Harvey</w:t>
            </w:r>
          </w:p>
        </w:tc>
        <w:tc>
          <w:tcPr>
            <w:tcW w:w="7842" w:type="dxa"/>
          </w:tcPr>
          <w:p w14:paraId="48CAB696" w14:textId="0A341359" w:rsidR="007D64CB" w:rsidRPr="00763C92" w:rsidRDefault="007D64CB" w:rsidP="00B8144D">
            <w:pPr>
              <w:spacing w:line="360" w:lineRule="auto"/>
              <w:jc w:val="both"/>
              <w:rPr>
                <w:rFonts w:asciiTheme="minorHAnsi" w:hAnsiTheme="minorHAnsi" w:cstheme="minorHAnsi"/>
                <w:color w:val="000000" w:themeColor="text1"/>
              </w:rPr>
            </w:pPr>
          </w:p>
        </w:tc>
      </w:tr>
      <w:tr w:rsidR="00763C92" w:rsidRPr="00763C92" w14:paraId="3D0D07C7" w14:textId="77777777" w:rsidTr="00501118">
        <w:trPr>
          <w:trHeight w:val="284"/>
        </w:trPr>
        <w:tc>
          <w:tcPr>
            <w:tcW w:w="2566" w:type="dxa"/>
            <w:hideMark/>
          </w:tcPr>
          <w:p w14:paraId="789CDA5F" w14:textId="77777777" w:rsidR="007D64CB" w:rsidRDefault="007D64CB" w:rsidP="00B91EE2">
            <w:pPr>
              <w:spacing w:line="360" w:lineRule="auto"/>
              <w:jc w:val="both"/>
              <w:rPr>
                <w:rFonts w:asciiTheme="minorHAnsi" w:hAnsiTheme="minorHAnsi" w:cstheme="minorHAnsi"/>
                <w:color w:val="000000" w:themeColor="text1"/>
              </w:rPr>
            </w:pPr>
            <w:r w:rsidRPr="008F36C0">
              <w:rPr>
                <w:rFonts w:asciiTheme="minorHAnsi" w:hAnsiTheme="minorHAnsi" w:cstheme="minorHAnsi"/>
                <w:color w:val="000000" w:themeColor="text1"/>
              </w:rPr>
              <w:t>Position:</w:t>
            </w:r>
            <w:r w:rsidR="00501118" w:rsidRPr="008F36C0">
              <w:rPr>
                <w:rFonts w:asciiTheme="minorHAnsi" w:hAnsiTheme="minorHAnsi" w:cstheme="minorHAnsi"/>
                <w:color w:val="000000" w:themeColor="text1"/>
              </w:rPr>
              <w:t xml:space="preserve"> </w:t>
            </w:r>
            <w:r w:rsidR="008F36C0" w:rsidRPr="008F36C0">
              <w:rPr>
                <w:rFonts w:asciiTheme="minorHAnsi" w:hAnsiTheme="minorHAnsi" w:cstheme="minorHAnsi"/>
                <w:color w:val="000000" w:themeColor="text1"/>
              </w:rPr>
              <w:t>Chairperson</w:t>
            </w:r>
          </w:p>
          <w:p w14:paraId="4F66B31E" w14:textId="0EDCC3F5" w:rsidR="001900B5" w:rsidRPr="008F36C0" w:rsidRDefault="001900B5" w:rsidP="00B91EE2">
            <w:pPr>
              <w:spacing w:line="360" w:lineRule="auto"/>
              <w:jc w:val="both"/>
              <w:rPr>
                <w:rFonts w:asciiTheme="minorHAnsi" w:hAnsiTheme="minorHAnsi" w:cstheme="minorHAnsi"/>
                <w:color w:val="000000" w:themeColor="text1"/>
              </w:rPr>
            </w:pPr>
          </w:p>
        </w:tc>
        <w:tc>
          <w:tcPr>
            <w:tcW w:w="7842" w:type="dxa"/>
          </w:tcPr>
          <w:p w14:paraId="31F27205" w14:textId="584E54AD" w:rsidR="007D64CB" w:rsidRPr="00763C92" w:rsidRDefault="007D64CB" w:rsidP="00B8144D">
            <w:pPr>
              <w:spacing w:line="360" w:lineRule="auto"/>
              <w:jc w:val="both"/>
              <w:rPr>
                <w:rFonts w:asciiTheme="minorHAnsi" w:hAnsiTheme="minorHAnsi" w:cstheme="minorHAnsi"/>
                <w:color w:val="000000" w:themeColor="text1"/>
              </w:rPr>
            </w:pPr>
          </w:p>
        </w:tc>
      </w:tr>
      <w:tr w:rsidR="00763C92" w:rsidRPr="00763C92" w14:paraId="4B26C908" w14:textId="77777777" w:rsidTr="00501118">
        <w:trPr>
          <w:trHeight w:val="451"/>
        </w:trPr>
        <w:tc>
          <w:tcPr>
            <w:tcW w:w="2566" w:type="dxa"/>
            <w:hideMark/>
          </w:tcPr>
          <w:p w14:paraId="37F02E97" w14:textId="46563E1C" w:rsidR="007D64CB" w:rsidRPr="008F36C0" w:rsidRDefault="007D64CB" w:rsidP="00B8144D">
            <w:pPr>
              <w:spacing w:line="360" w:lineRule="auto"/>
              <w:jc w:val="both"/>
              <w:rPr>
                <w:rFonts w:asciiTheme="minorHAnsi" w:hAnsiTheme="minorHAnsi" w:cstheme="minorHAnsi"/>
                <w:color w:val="000000" w:themeColor="text1"/>
              </w:rPr>
            </w:pPr>
            <w:r w:rsidRPr="008F36C0">
              <w:rPr>
                <w:rFonts w:asciiTheme="minorHAnsi" w:hAnsiTheme="minorHAnsi" w:cstheme="minorHAnsi"/>
                <w:color w:val="000000" w:themeColor="text1"/>
              </w:rPr>
              <w:t>Date:</w:t>
            </w:r>
            <w:r w:rsidR="008F36C0" w:rsidRPr="008F36C0">
              <w:rPr>
                <w:rFonts w:asciiTheme="minorHAnsi" w:hAnsiTheme="minorHAnsi" w:cstheme="minorHAnsi"/>
                <w:color w:val="000000" w:themeColor="text1"/>
              </w:rPr>
              <w:t xml:space="preserve"> 01/07/2018</w:t>
            </w:r>
          </w:p>
        </w:tc>
        <w:tc>
          <w:tcPr>
            <w:tcW w:w="7842" w:type="dxa"/>
          </w:tcPr>
          <w:p w14:paraId="143833C5" w14:textId="5013557A" w:rsidR="007D64CB" w:rsidRPr="00763C92" w:rsidRDefault="007D64CB" w:rsidP="00B8144D">
            <w:pPr>
              <w:spacing w:line="360" w:lineRule="auto"/>
              <w:jc w:val="both"/>
              <w:rPr>
                <w:rFonts w:asciiTheme="minorHAnsi" w:hAnsiTheme="minorHAnsi" w:cstheme="minorHAnsi"/>
                <w:color w:val="000000" w:themeColor="text1"/>
              </w:rPr>
            </w:pPr>
          </w:p>
        </w:tc>
      </w:tr>
      <w:tr w:rsidR="00763C92" w:rsidRPr="00763C92" w14:paraId="6CCE2C25" w14:textId="77777777" w:rsidTr="00501118">
        <w:trPr>
          <w:trHeight w:val="452"/>
        </w:trPr>
        <w:tc>
          <w:tcPr>
            <w:tcW w:w="2566" w:type="dxa"/>
          </w:tcPr>
          <w:p w14:paraId="29FB2827" w14:textId="77777777" w:rsidR="007D64CB" w:rsidRPr="00763C92" w:rsidRDefault="007D64CB" w:rsidP="00B8144D">
            <w:pPr>
              <w:spacing w:line="360" w:lineRule="auto"/>
              <w:jc w:val="both"/>
              <w:rPr>
                <w:rFonts w:asciiTheme="minorHAnsi" w:hAnsiTheme="minorHAnsi" w:cstheme="minorHAnsi"/>
                <w:color w:val="000000" w:themeColor="text1"/>
              </w:rPr>
            </w:pPr>
          </w:p>
        </w:tc>
        <w:tc>
          <w:tcPr>
            <w:tcW w:w="7842" w:type="dxa"/>
          </w:tcPr>
          <w:p w14:paraId="23401764" w14:textId="77777777" w:rsidR="007D64CB" w:rsidRPr="00763C92" w:rsidRDefault="007D64CB" w:rsidP="00B8144D">
            <w:pPr>
              <w:spacing w:line="360" w:lineRule="auto"/>
              <w:jc w:val="both"/>
              <w:rPr>
                <w:rFonts w:asciiTheme="minorHAnsi" w:hAnsiTheme="minorHAnsi" w:cstheme="minorHAnsi"/>
                <w:color w:val="000000" w:themeColor="text1"/>
              </w:rPr>
            </w:pPr>
          </w:p>
        </w:tc>
      </w:tr>
      <w:tr w:rsidR="00887B39" w:rsidRPr="00763C92" w14:paraId="3A18ABBA" w14:textId="77777777" w:rsidTr="00501118">
        <w:trPr>
          <w:gridAfter w:val="1"/>
          <w:wAfter w:w="7842" w:type="dxa"/>
          <w:trHeight w:val="284"/>
        </w:trPr>
        <w:tc>
          <w:tcPr>
            <w:tcW w:w="2566" w:type="dxa"/>
          </w:tcPr>
          <w:p w14:paraId="3C8078F5" w14:textId="0407156D" w:rsidR="00887B39" w:rsidRPr="00763C92" w:rsidRDefault="00887B39" w:rsidP="00B8144D">
            <w:pPr>
              <w:spacing w:line="360" w:lineRule="auto"/>
              <w:jc w:val="both"/>
              <w:rPr>
                <w:rFonts w:asciiTheme="minorHAnsi" w:hAnsiTheme="minorHAnsi" w:cstheme="minorHAnsi"/>
                <w:color w:val="000000" w:themeColor="text1"/>
              </w:rPr>
            </w:pPr>
          </w:p>
        </w:tc>
      </w:tr>
    </w:tbl>
    <w:p w14:paraId="64DBAA7C" w14:textId="77777777" w:rsidR="003748FD" w:rsidRPr="00763C92" w:rsidRDefault="003748FD" w:rsidP="00B8144D">
      <w:pPr>
        <w:spacing w:before="100" w:beforeAutospacing="1" w:line="360" w:lineRule="auto"/>
        <w:jc w:val="both"/>
        <w:rPr>
          <w:rStyle w:val="None"/>
          <w:rFonts w:asciiTheme="minorHAnsi" w:hAnsiTheme="minorHAnsi" w:cstheme="minorHAnsi"/>
          <w:color w:val="000000" w:themeColor="text1"/>
          <w:sz w:val="22"/>
          <w:szCs w:val="22"/>
        </w:rPr>
      </w:pPr>
    </w:p>
    <w:p w14:paraId="2409B152" w14:textId="29851FDE" w:rsidR="00B8144D" w:rsidRPr="00763C92" w:rsidRDefault="00B8144D" w:rsidP="00A3604B">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heme="minorHAnsi" w:hAnsiTheme="minorHAnsi" w:cstheme="minorHAnsi"/>
          <w:color w:val="000000" w:themeColor="text1"/>
          <w:sz w:val="22"/>
          <w:szCs w:val="22"/>
        </w:rPr>
      </w:pPr>
    </w:p>
    <w:p w14:paraId="732458B8" w14:textId="546C7936" w:rsidR="00A3604B" w:rsidRPr="00763C92" w:rsidRDefault="00A3604B" w:rsidP="00A3604B">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heme="minorHAnsi" w:hAnsiTheme="minorHAnsi" w:cstheme="minorHAnsi"/>
          <w:color w:val="000000" w:themeColor="text1"/>
          <w:sz w:val="22"/>
          <w:szCs w:val="22"/>
        </w:rPr>
      </w:pPr>
    </w:p>
    <w:p w14:paraId="6072FBE2" w14:textId="36360331" w:rsidR="00A3604B" w:rsidRPr="00763C92" w:rsidRDefault="00A3604B" w:rsidP="00A3604B">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heme="minorHAnsi" w:hAnsiTheme="minorHAnsi" w:cstheme="minorHAnsi"/>
          <w:color w:val="000000" w:themeColor="text1"/>
          <w:sz w:val="22"/>
          <w:szCs w:val="22"/>
        </w:rPr>
      </w:pPr>
    </w:p>
    <w:p w14:paraId="51252C77" w14:textId="1A27BDE1" w:rsidR="00A3604B" w:rsidRPr="00763C92" w:rsidRDefault="00A3604B" w:rsidP="00A3604B">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heme="minorHAnsi" w:hAnsiTheme="minorHAnsi" w:cstheme="minorHAnsi"/>
          <w:color w:val="000000" w:themeColor="text1"/>
          <w:sz w:val="22"/>
          <w:szCs w:val="22"/>
        </w:rPr>
      </w:pPr>
    </w:p>
    <w:p w14:paraId="01AC22C1" w14:textId="43BDFA90" w:rsidR="00A3604B" w:rsidRPr="00763C92" w:rsidRDefault="00A3604B" w:rsidP="00A3604B">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heme="minorHAnsi" w:hAnsiTheme="minorHAnsi" w:cstheme="minorHAnsi"/>
          <w:color w:val="000000" w:themeColor="text1"/>
          <w:sz w:val="22"/>
          <w:szCs w:val="22"/>
        </w:rPr>
      </w:pPr>
    </w:p>
    <w:p w14:paraId="6A4245D9" w14:textId="0B7E7704" w:rsidR="00A3604B" w:rsidRDefault="00A3604B" w:rsidP="00A3604B">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heme="minorHAnsi" w:hAnsiTheme="minorHAnsi" w:cstheme="minorHAnsi"/>
          <w:color w:val="000000" w:themeColor="text1"/>
          <w:sz w:val="22"/>
          <w:szCs w:val="22"/>
        </w:rPr>
      </w:pPr>
    </w:p>
    <w:p w14:paraId="6A77899D" w14:textId="77777777" w:rsidR="00ED181F" w:rsidRDefault="00ED181F" w:rsidP="00A3604B">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heme="minorHAnsi" w:hAnsiTheme="minorHAnsi" w:cstheme="minorHAnsi"/>
          <w:color w:val="000000" w:themeColor="text1"/>
          <w:sz w:val="22"/>
          <w:szCs w:val="22"/>
        </w:rPr>
      </w:pPr>
    </w:p>
    <w:p w14:paraId="06E74EA4" w14:textId="77777777" w:rsidR="00ED181F" w:rsidRDefault="00ED181F" w:rsidP="00A3604B">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heme="minorHAnsi" w:hAnsiTheme="minorHAnsi" w:cstheme="minorHAnsi"/>
          <w:color w:val="000000" w:themeColor="text1"/>
          <w:sz w:val="22"/>
          <w:szCs w:val="22"/>
        </w:rPr>
      </w:pPr>
    </w:p>
    <w:p w14:paraId="72C08DB1" w14:textId="77777777" w:rsidR="00ED181F" w:rsidRDefault="00ED181F" w:rsidP="00A3604B">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heme="minorHAnsi" w:hAnsiTheme="minorHAnsi" w:cstheme="minorHAnsi"/>
          <w:color w:val="000000" w:themeColor="text1"/>
          <w:sz w:val="22"/>
          <w:szCs w:val="22"/>
        </w:rPr>
      </w:pPr>
    </w:p>
    <w:p w14:paraId="6008AE45" w14:textId="77777777" w:rsidR="00ED181F" w:rsidRDefault="00ED181F" w:rsidP="00A3604B">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heme="minorHAnsi" w:hAnsiTheme="minorHAnsi" w:cstheme="minorHAnsi"/>
          <w:color w:val="000000" w:themeColor="text1"/>
          <w:sz w:val="22"/>
          <w:szCs w:val="22"/>
        </w:rPr>
      </w:pPr>
    </w:p>
    <w:p w14:paraId="4812675B" w14:textId="77777777" w:rsidR="00ED181F" w:rsidRPr="00763C92" w:rsidRDefault="00ED181F" w:rsidP="00A3604B">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heme="minorHAnsi" w:hAnsiTheme="minorHAnsi" w:cstheme="minorHAnsi"/>
          <w:color w:val="000000" w:themeColor="text1"/>
          <w:sz w:val="22"/>
          <w:szCs w:val="22"/>
        </w:rPr>
      </w:pPr>
    </w:p>
    <w:p w14:paraId="0DA89E7C" w14:textId="77777777" w:rsidR="00A3604B" w:rsidRPr="00763C92" w:rsidRDefault="00A3604B" w:rsidP="00A3604B">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heme="minorHAnsi" w:hAnsiTheme="minorHAnsi" w:cstheme="minorHAnsi"/>
          <w:color w:val="000000" w:themeColor="text1"/>
          <w:sz w:val="22"/>
          <w:szCs w:val="22"/>
        </w:rPr>
      </w:pPr>
    </w:p>
    <w:p w14:paraId="133EECDF" w14:textId="77777777" w:rsidR="006B5B86" w:rsidRPr="00763C92" w:rsidRDefault="006B5B86" w:rsidP="00B8144D">
      <w:pPr>
        <w:spacing w:before="100" w:beforeAutospacing="1" w:line="360" w:lineRule="auto"/>
        <w:jc w:val="both"/>
        <w:rPr>
          <w:rStyle w:val="None"/>
          <w:rFonts w:asciiTheme="minorHAnsi" w:hAnsiTheme="minorHAnsi" w:cstheme="minorHAnsi"/>
          <w:color w:val="000000" w:themeColor="text1"/>
          <w:sz w:val="22"/>
          <w:szCs w:val="22"/>
        </w:rPr>
      </w:pPr>
    </w:p>
    <w:sdt>
      <w:sdtPr>
        <w:rPr>
          <w:rFonts w:ascii="Times New Roman" w:eastAsia="Arial Unicode MS" w:hAnsi="Times New Roman" w:cs="Times New Roman"/>
          <w:b/>
          <w:bCs w:val="0"/>
          <w:color w:val="auto"/>
          <w:sz w:val="24"/>
          <w:szCs w:val="24"/>
          <w:bdr w:val="nil"/>
          <w:shd w:val="clear" w:color="auto" w:fill="auto"/>
        </w:rPr>
        <w:id w:val="-409848907"/>
        <w:docPartObj>
          <w:docPartGallery w:val="Table of Contents"/>
          <w:docPartUnique/>
        </w:docPartObj>
      </w:sdtPr>
      <w:sdtEndPr>
        <w:rPr>
          <w:rFonts w:asciiTheme="minorHAnsi" w:hAnsiTheme="minorHAnsi" w:cstheme="minorHAnsi"/>
          <w:b w:val="0"/>
          <w:noProof/>
          <w:sz w:val="22"/>
          <w:szCs w:val="22"/>
        </w:rPr>
      </w:sdtEndPr>
      <w:sdtContent>
        <w:p w14:paraId="75631B9A" w14:textId="39510215" w:rsidR="00F5616A" w:rsidRPr="00763C92" w:rsidRDefault="00F5616A" w:rsidP="00C8310D">
          <w:pPr>
            <w:pStyle w:val="TOCHeading"/>
          </w:pPr>
          <w:r w:rsidRPr="00763C92">
            <w:t>Table of Contents</w:t>
          </w:r>
        </w:p>
        <w:p w14:paraId="55E6CAC6" w14:textId="77777777" w:rsidR="00C8310D" w:rsidRPr="001900B5" w:rsidRDefault="00F5616A" w:rsidP="00A81808">
          <w:pPr>
            <w:pStyle w:val="TOC1"/>
            <w:rPr>
              <w:rFonts w:eastAsiaTheme="minorEastAsia" w:cstheme="minorBidi"/>
              <w:noProof/>
              <w:sz w:val="22"/>
              <w:szCs w:val="22"/>
              <w:bdr w:val="none" w:sz="0" w:space="0" w:color="auto"/>
              <w:lang w:eastAsia="en-GB"/>
            </w:rPr>
          </w:pPr>
          <w:r w:rsidRPr="001900B5">
            <w:rPr>
              <w:rFonts w:cstheme="minorHAnsi"/>
              <w:color w:val="000000" w:themeColor="text1"/>
              <w:sz w:val="22"/>
              <w:szCs w:val="22"/>
            </w:rPr>
            <w:fldChar w:fldCharType="begin"/>
          </w:r>
          <w:r w:rsidRPr="001900B5">
            <w:rPr>
              <w:rFonts w:cstheme="minorHAnsi"/>
              <w:color w:val="000000" w:themeColor="text1"/>
              <w:sz w:val="22"/>
              <w:szCs w:val="22"/>
            </w:rPr>
            <w:instrText xml:space="preserve"> TOC \o "1-3" \h \z \u </w:instrText>
          </w:r>
          <w:r w:rsidRPr="001900B5">
            <w:rPr>
              <w:rFonts w:cstheme="minorHAnsi"/>
              <w:color w:val="000000" w:themeColor="text1"/>
              <w:sz w:val="22"/>
              <w:szCs w:val="22"/>
            </w:rPr>
            <w:fldChar w:fldCharType="separate"/>
          </w:r>
          <w:hyperlink w:anchor="_Toc517366381" w:history="1">
            <w:r w:rsidR="00C8310D" w:rsidRPr="001900B5">
              <w:rPr>
                <w:rStyle w:val="Hyperlink"/>
                <w:noProof/>
              </w:rPr>
              <w:t>Executive Summary</w:t>
            </w:r>
            <w:r w:rsidR="00C8310D" w:rsidRPr="001900B5">
              <w:rPr>
                <w:noProof/>
                <w:webHidden/>
              </w:rPr>
              <w:tab/>
            </w:r>
            <w:r w:rsidR="00C8310D" w:rsidRPr="001900B5">
              <w:rPr>
                <w:noProof/>
                <w:webHidden/>
              </w:rPr>
              <w:fldChar w:fldCharType="begin"/>
            </w:r>
            <w:r w:rsidR="00C8310D" w:rsidRPr="001900B5">
              <w:rPr>
                <w:noProof/>
                <w:webHidden/>
              </w:rPr>
              <w:instrText xml:space="preserve"> PAGEREF _Toc517366381 \h </w:instrText>
            </w:r>
            <w:r w:rsidR="00C8310D" w:rsidRPr="001900B5">
              <w:rPr>
                <w:noProof/>
                <w:webHidden/>
              </w:rPr>
            </w:r>
            <w:r w:rsidR="00C8310D" w:rsidRPr="001900B5">
              <w:rPr>
                <w:noProof/>
                <w:webHidden/>
              </w:rPr>
              <w:fldChar w:fldCharType="separate"/>
            </w:r>
            <w:r w:rsidR="001900B5">
              <w:rPr>
                <w:noProof/>
                <w:webHidden/>
              </w:rPr>
              <w:t>3</w:t>
            </w:r>
            <w:r w:rsidR="00C8310D" w:rsidRPr="001900B5">
              <w:rPr>
                <w:noProof/>
                <w:webHidden/>
              </w:rPr>
              <w:fldChar w:fldCharType="end"/>
            </w:r>
          </w:hyperlink>
        </w:p>
        <w:p w14:paraId="11FDEB38" w14:textId="77777777" w:rsidR="00C8310D" w:rsidRPr="001900B5" w:rsidRDefault="00923F69" w:rsidP="00A81808">
          <w:pPr>
            <w:pStyle w:val="TOC1"/>
            <w:rPr>
              <w:rFonts w:eastAsiaTheme="minorEastAsia" w:cstheme="minorBidi"/>
              <w:noProof/>
              <w:sz w:val="22"/>
              <w:szCs w:val="22"/>
              <w:bdr w:val="none" w:sz="0" w:space="0" w:color="auto"/>
              <w:lang w:eastAsia="en-GB"/>
            </w:rPr>
          </w:pPr>
          <w:hyperlink w:anchor="_Toc517366382" w:history="1">
            <w:r w:rsidR="00C8310D" w:rsidRPr="001900B5">
              <w:rPr>
                <w:rStyle w:val="Hyperlink"/>
                <w:noProof/>
              </w:rPr>
              <w:t>Introduction</w:t>
            </w:r>
            <w:r w:rsidR="00C8310D" w:rsidRPr="001900B5">
              <w:rPr>
                <w:noProof/>
                <w:webHidden/>
              </w:rPr>
              <w:tab/>
            </w:r>
            <w:r w:rsidR="00C8310D" w:rsidRPr="001900B5">
              <w:rPr>
                <w:noProof/>
                <w:webHidden/>
              </w:rPr>
              <w:fldChar w:fldCharType="begin"/>
            </w:r>
            <w:r w:rsidR="00C8310D" w:rsidRPr="001900B5">
              <w:rPr>
                <w:noProof/>
                <w:webHidden/>
              </w:rPr>
              <w:instrText xml:space="preserve"> PAGEREF _Toc517366382 \h </w:instrText>
            </w:r>
            <w:r w:rsidR="00C8310D" w:rsidRPr="001900B5">
              <w:rPr>
                <w:noProof/>
                <w:webHidden/>
              </w:rPr>
            </w:r>
            <w:r w:rsidR="00C8310D" w:rsidRPr="001900B5">
              <w:rPr>
                <w:noProof/>
                <w:webHidden/>
              </w:rPr>
              <w:fldChar w:fldCharType="separate"/>
            </w:r>
            <w:r w:rsidR="001900B5">
              <w:rPr>
                <w:noProof/>
                <w:webHidden/>
              </w:rPr>
              <w:t>4</w:t>
            </w:r>
            <w:r w:rsidR="00C8310D" w:rsidRPr="001900B5">
              <w:rPr>
                <w:noProof/>
                <w:webHidden/>
              </w:rPr>
              <w:fldChar w:fldCharType="end"/>
            </w:r>
          </w:hyperlink>
        </w:p>
        <w:p w14:paraId="553587C1" w14:textId="77777777" w:rsidR="00C8310D" w:rsidRPr="001900B5" w:rsidRDefault="00923F69" w:rsidP="00A81808">
          <w:pPr>
            <w:pStyle w:val="TOC1"/>
            <w:rPr>
              <w:rFonts w:eastAsiaTheme="minorEastAsia" w:cstheme="minorBidi"/>
              <w:noProof/>
              <w:sz w:val="22"/>
              <w:szCs w:val="22"/>
              <w:bdr w:val="none" w:sz="0" w:space="0" w:color="auto"/>
              <w:lang w:eastAsia="en-GB"/>
            </w:rPr>
          </w:pPr>
          <w:hyperlink w:anchor="_Toc517366383" w:history="1">
            <w:r w:rsidR="00C8310D" w:rsidRPr="001900B5">
              <w:rPr>
                <w:rStyle w:val="Hyperlink"/>
                <w:noProof/>
              </w:rPr>
              <w:t>Data Protection Law</w:t>
            </w:r>
            <w:r w:rsidR="00C8310D" w:rsidRPr="001900B5">
              <w:rPr>
                <w:noProof/>
                <w:webHidden/>
              </w:rPr>
              <w:tab/>
            </w:r>
            <w:r w:rsidR="00C8310D" w:rsidRPr="001900B5">
              <w:rPr>
                <w:noProof/>
                <w:webHidden/>
              </w:rPr>
              <w:fldChar w:fldCharType="begin"/>
            </w:r>
            <w:r w:rsidR="00C8310D" w:rsidRPr="001900B5">
              <w:rPr>
                <w:noProof/>
                <w:webHidden/>
              </w:rPr>
              <w:instrText xml:space="preserve"> PAGEREF _Toc517366383 \h </w:instrText>
            </w:r>
            <w:r w:rsidR="00C8310D" w:rsidRPr="001900B5">
              <w:rPr>
                <w:noProof/>
                <w:webHidden/>
              </w:rPr>
            </w:r>
            <w:r w:rsidR="00C8310D" w:rsidRPr="001900B5">
              <w:rPr>
                <w:noProof/>
                <w:webHidden/>
              </w:rPr>
              <w:fldChar w:fldCharType="separate"/>
            </w:r>
            <w:r w:rsidR="001900B5">
              <w:rPr>
                <w:noProof/>
                <w:webHidden/>
              </w:rPr>
              <w:t>5</w:t>
            </w:r>
            <w:r w:rsidR="00C8310D" w:rsidRPr="001900B5">
              <w:rPr>
                <w:noProof/>
                <w:webHidden/>
              </w:rPr>
              <w:fldChar w:fldCharType="end"/>
            </w:r>
          </w:hyperlink>
        </w:p>
        <w:p w14:paraId="01A5CABD" w14:textId="77777777" w:rsidR="00C8310D" w:rsidRPr="001900B5" w:rsidRDefault="00923F69" w:rsidP="00A81808">
          <w:pPr>
            <w:pStyle w:val="TOC1"/>
            <w:rPr>
              <w:rFonts w:eastAsiaTheme="minorEastAsia" w:cstheme="minorBidi"/>
              <w:noProof/>
              <w:sz w:val="22"/>
              <w:szCs w:val="22"/>
              <w:bdr w:val="none" w:sz="0" w:space="0" w:color="auto"/>
              <w:lang w:eastAsia="en-GB"/>
            </w:rPr>
          </w:pPr>
          <w:hyperlink w:anchor="_Toc517366384" w:history="1">
            <w:r w:rsidR="00C8310D" w:rsidRPr="001900B5">
              <w:rPr>
                <w:rStyle w:val="Hyperlink"/>
                <w:noProof/>
              </w:rPr>
              <w:t>Vision Statement - Data Privacy at insert date</w:t>
            </w:r>
            <w:r w:rsidR="00C8310D" w:rsidRPr="001900B5">
              <w:rPr>
                <w:noProof/>
                <w:webHidden/>
              </w:rPr>
              <w:tab/>
            </w:r>
            <w:r w:rsidR="00C8310D" w:rsidRPr="001900B5">
              <w:rPr>
                <w:noProof/>
                <w:webHidden/>
              </w:rPr>
              <w:fldChar w:fldCharType="begin"/>
            </w:r>
            <w:r w:rsidR="00C8310D" w:rsidRPr="001900B5">
              <w:rPr>
                <w:noProof/>
                <w:webHidden/>
              </w:rPr>
              <w:instrText xml:space="preserve"> PAGEREF _Toc517366384 \h </w:instrText>
            </w:r>
            <w:r w:rsidR="00C8310D" w:rsidRPr="001900B5">
              <w:rPr>
                <w:noProof/>
                <w:webHidden/>
              </w:rPr>
            </w:r>
            <w:r w:rsidR="00C8310D" w:rsidRPr="001900B5">
              <w:rPr>
                <w:noProof/>
                <w:webHidden/>
              </w:rPr>
              <w:fldChar w:fldCharType="separate"/>
            </w:r>
            <w:r w:rsidR="001900B5">
              <w:rPr>
                <w:noProof/>
                <w:webHidden/>
              </w:rPr>
              <w:t>6</w:t>
            </w:r>
            <w:r w:rsidR="00C8310D" w:rsidRPr="001900B5">
              <w:rPr>
                <w:noProof/>
                <w:webHidden/>
              </w:rPr>
              <w:fldChar w:fldCharType="end"/>
            </w:r>
          </w:hyperlink>
        </w:p>
        <w:p w14:paraId="505F5D0C" w14:textId="77777777" w:rsidR="00C8310D" w:rsidRPr="001900B5" w:rsidRDefault="00923F69" w:rsidP="00A81808">
          <w:pPr>
            <w:pStyle w:val="TOC1"/>
            <w:rPr>
              <w:rFonts w:eastAsiaTheme="minorEastAsia" w:cstheme="minorBidi"/>
              <w:noProof/>
              <w:sz w:val="22"/>
              <w:szCs w:val="22"/>
              <w:bdr w:val="none" w:sz="0" w:space="0" w:color="auto"/>
              <w:lang w:eastAsia="en-GB"/>
            </w:rPr>
          </w:pPr>
          <w:hyperlink w:anchor="_Toc517366385" w:history="1">
            <w:r w:rsidR="00C8310D" w:rsidRPr="001900B5">
              <w:rPr>
                <w:rStyle w:val="Hyperlink"/>
                <w:noProof/>
              </w:rPr>
              <w:t>Policy Scope</w:t>
            </w:r>
            <w:r w:rsidR="00C8310D" w:rsidRPr="001900B5">
              <w:rPr>
                <w:noProof/>
                <w:webHidden/>
              </w:rPr>
              <w:tab/>
            </w:r>
            <w:r w:rsidR="00C8310D" w:rsidRPr="001900B5">
              <w:rPr>
                <w:noProof/>
                <w:webHidden/>
              </w:rPr>
              <w:fldChar w:fldCharType="begin"/>
            </w:r>
            <w:r w:rsidR="00C8310D" w:rsidRPr="001900B5">
              <w:rPr>
                <w:noProof/>
                <w:webHidden/>
              </w:rPr>
              <w:instrText xml:space="preserve"> PAGEREF _Toc517366385 \h </w:instrText>
            </w:r>
            <w:r w:rsidR="00C8310D" w:rsidRPr="001900B5">
              <w:rPr>
                <w:noProof/>
                <w:webHidden/>
              </w:rPr>
            </w:r>
            <w:r w:rsidR="00C8310D" w:rsidRPr="001900B5">
              <w:rPr>
                <w:noProof/>
                <w:webHidden/>
              </w:rPr>
              <w:fldChar w:fldCharType="separate"/>
            </w:r>
            <w:r w:rsidR="001900B5">
              <w:rPr>
                <w:noProof/>
                <w:webHidden/>
              </w:rPr>
              <w:t>7</w:t>
            </w:r>
            <w:r w:rsidR="00C8310D" w:rsidRPr="001900B5">
              <w:rPr>
                <w:noProof/>
                <w:webHidden/>
              </w:rPr>
              <w:fldChar w:fldCharType="end"/>
            </w:r>
          </w:hyperlink>
        </w:p>
        <w:p w14:paraId="75816B86" w14:textId="77777777" w:rsidR="00C8310D" w:rsidRPr="001900B5" w:rsidRDefault="00923F69" w:rsidP="00A81808">
          <w:pPr>
            <w:pStyle w:val="TOC1"/>
            <w:rPr>
              <w:rFonts w:eastAsiaTheme="minorEastAsia" w:cstheme="minorBidi"/>
              <w:noProof/>
              <w:sz w:val="22"/>
              <w:szCs w:val="22"/>
              <w:bdr w:val="none" w:sz="0" w:space="0" w:color="auto"/>
              <w:lang w:eastAsia="en-GB"/>
            </w:rPr>
          </w:pPr>
          <w:hyperlink w:anchor="_Toc517366386" w:history="1">
            <w:r w:rsidR="00C8310D" w:rsidRPr="001900B5">
              <w:rPr>
                <w:rStyle w:val="Hyperlink"/>
                <w:noProof/>
              </w:rPr>
              <w:t>Summary Policy Statement</w:t>
            </w:r>
            <w:r w:rsidR="00C8310D" w:rsidRPr="001900B5">
              <w:rPr>
                <w:noProof/>
                <w:webHidden/>
              </w:rPr>
              <w:tab/>
            </w:r>
            <w:r w:rsidR="00C8310D" w:rsidRPr="001900B5">
              <w:rPr>
                <w:noProof/>
                <w:webHidden/>
              </w:rPr>
              <w:fldChar w:fldCharType="begin"/>
            </w:r>
            <w:r w:rsidR="00C8310D" w:rsidRPr="001900B5">
              <w:rPr>
                <w:noProof/>
                <w:webHidden/>
              </w:rPr>
              <w:instrText xml:space="preserve"> PAGEREF _Toc517366386 \h </w:instrText>
            </w:r>
            <w:r w:rsidR="00C8310D" w:rsidRPr="001900B5">
              <w:rPr>
                <w:noProof/>
                <w:webHidden/>
              </w:rPr>
            </w:r>
            <w:r w:rsidR="00C8310D" w:rsidRPr="001900B5">
              <w:rPr>
                <w:noProof/>
                <w:webHidden/>
              </w:rPr>
              <w:fldChar w:fldCharType="separate"/>
            </w:r>
            <w:r w:rsidR="001900B5">
              <w:rPr>
                <w:noProof/>
                <w:webHidden/>
              </w:rPr>
              <w:t>7</w:t>
            </w:r>
            <w:r w:rsidR="00C8310D" w:rsidRPr="001900B5">
              <w:rPr>
                <w:noProof/>
                <w:webHidden/>
              </w:rPr>
              <w:fldChar w:fldCharType="end"/>
            </w:r>
          </w:hyperlink>
        </w:p>
        <w:p w14:paraId="0106FB01" w14:textId="77777777" w:rsidR="00C8310D" w:rsidRPr="001900B5" w:rsidRDefault="00923F69" w:rsidP="00A81808">
          <w:pPr>
            <w:pStyle w:val="TOC1"/>
            <w:rPr>
              <w:rFonts w:eastAsiaTheme="minorEastAsia" w:cstheme="minorBidi"/>
              <w:noProof/>
              <w:sz w:val="22"/>
              <w:szCs w:val="22"/>
              <w:bdr w:val="none" w:sz="0" w:space="0" w:color="auto"/>
              <w:lang w:eastAsia="en-GB"/>
            </w:rPr>
          </w:pPr>
          <w:hyperlink w:anchor="_Toc517366387" w:history="1">
            <w:r w:rsidR="00C8310D" w:rsidRPr="001900B5">
              <w:rPr>
                <w:rStyle w:val="Hyperlink"/>
                <w:noProof/>
              </w:rPr>
              <w:t>The Ethos of Accountability</w:t>
            </w:r>
            <w:r w:rsidR="00C8310D" w:rsidRPr="001900B5">
              <w:rPr>
                <w:noProof/>
                <w:webHidden/>
              </w:rPr>
              <w:tab/>
            </w:r>
            <w:r w:rsidR="00C8310D" w:rsidRPr="001900B5">
              <w:rPr>
                <w:noProof/>
                <w:webHidden/>
              </w:rPr>
              <w:fldChar w:fldCharType="begin"/>
            </w:r>
            <w:r w:rsidR="00C8310D" w:rsidRPr="001900B5">
              <w:rPr>
                <w:noProof/>
                <w:webHidden/>
              </w:rPr>
              <w:instrText xml:space="preserve"> PAGEREF _Toc517366387 \h </w:instrText>
            </w:r>
            <w:r w:rsidR="00C8310D" w:rsidRPr="001900B5">
              <w:rPr>
                <w:noProof/>
                <w:webHidden/>
              </w:rPr>
            </w:r>
            <w:r w:rsidR="00C8310D" w:rsidRPr="001900B5">
              <w:rPr>
                <w:noProof/>
                <w:webHidden/>
              </w:rPr>
              <w:fldChar w:fldCharType="separate"/>
            </w:r>
            <w:r w:rsidR="001900B5">
              <w:rPr>
                <w:noProof/>
                <w:webHidden/>
              </w:rPr>
              <w:t>9</w:t>
            </w:r>
            <w:r w:rsidR="00C8310D" w:rsidRPr="001900B5">
              <w:rPr>
                <w:noProof/>
                <w:webHidden/>
              </w:rPr>
              <w:fldChar w:fldCharType="end"/>
            </w:r>
          </w:hyperlink>
        </w:p>
        <w:p w14:paraId="03D80AA4" w14:textId="77777777" w:rsidR="00C8310D" w:rsidRPr="001900B5" w:rsidRDefault="00923F69" w:rsidP="00A81808">
          <w:pPr>
            <w:pStyle w:val="TOC1"/>
            <w:rPr>
              <w:rFonts w:eastAsiaTheme="minorEastAsia" w:cstheme="minorBidi"/>
              <w:noProof/>
              <w:sz w:val="22"/>
              <w:szCs w:val="22"/>
              <w:bdr w:val="none" w:sz="0" w:space="0" w:color="auto"/>
              <w:lang w:eastAsia="en-GB"/>
            </w:rPr>
          </w:pPr>
          <w:hyperlink w:anchor="_Toc517366388" w:history="1">
            <w:r w:rsidR="00C8310D" w:rsidRPr="001900B5">
              <w:rPr>
                <w:rStyle w:val="Hyperlink"/>
                <w:noProof/>
              </w:rPr>
              <w:t>Data Privacy &amp; Governance</w:t>
            </w:r>
            <w:r w:rsidR="00C8310D" w:rsidRPr="001900B5">
              <w:rPr>
                <w:noProof/>
                <w:webHidden/>
              </w:rPr>
              <w:tab/>
            </w:r>
            <w:r w:rsidR="00C8310D" w:rsidRPr="001900B5">
              <w:rPr>
                <w:noProof/>
                <w:webHidden/>
              </w:rPr>
              <w:fldChar w:fldCharType="begin"/>
            </w:r>
            <w:r w:rsidR="00C8310D" w:rsidRPr="001900B5">
              <w:rPr>
                <w:noProof/>
                <w:webHidden/>
              </w:rPr>
              <w:instrText xml:space="preserve"> PAGEREF _Toc517366388 \h </w:instrText>
            </w:r>
            <w:r w:rsidR="00C8310D" w:rsidRPr="001900B5">
              <w:rPr>
                <w:noProof/>
                <w:webHidden/>
              </w:rPr>
            </w:r>
            <w:r w:rsidR="00C8310D" w:rsidRPr="001900B5">
              <w:rPr>
                <w:noProof/>
                <w:webHidden/>
              </w:rPr>
              <w:fldChar w:fldCharType="separate"/>
            </w:r>
            <w:r w:rsidR="001900B5">
              <w:rPr>
                <w:noProof/>
                <w:webHidden/>
              </w:rPr>
              <w:t>10</w:t>
            </w:r>
            <w:r w:rsidR="00C8310D" w:rsidRPr="001900B5">
              <w:rPr>
                <w:noProof/>
                <w:webHidden/>
              </w:rPr>
              <w:fldChar w:fldCharType="end"/>
            </w:r>
          </w:hyperlink>
        </w:p>
        <w:p w14:paraId="121CEEAE" w14:textId="77777777" w:rsidR="00C8310D" w:rsidRPr="001900B5" w:rsidRDefault="00923F69" w:rsidP="00A81808">
          <w:pPr>
            <w:pStyle w:val="TOC1"/>
            <w:rPr>
              <w:rFonts w:eastAsiaTheme="minorEastAsia" w:cstheme="minorBidi"/>
              <w:noProof/>
              <w:sz w:val="22"/>
              <w:szCs w:val="22"/>
              <w:bdr w:val="none" w:sz="0" w:space="0" w:color="auto"/>
              <w:lang w:eastAsia="en-GB"/>
            </w:rPr>
          </w:pPr>
          <w:hyperlink w:anchor="_Toc517366389" w:history="1">
            <w:r w:rsidR="00C8310D" w:rsidRPr="001900B5">
              <w:rPr>
                <w:rStyle w:val="Hyperlink"/>
                <w:noProof/>
              </w:rPr>
              <w:t>Procurement and Engagement of 3rd parties</w:t>
            </w:r>
            <w:r w:rsidR="00C8310D" w:rsidRPr="001900B5">
              <w:rPr>
                <w:noProof/>
                <w:webHidden/>
              </w:rPr>
              <w:tab/>
            </w:r>
            <w:r w:rsidR="00C8310D" w:rsidRPr="001900B5">
              <w:rPr>
                <w:noProof/>
                <w:webHidden/>
              </w:rPr>
              <w:fldChar w:fldCharType="begin"/>
            </w:r>
            <w:r w:rsidR="00C8310D" w:rsidRPr="001900B5">
              <w:rPr>
                <w:noProof/>
                <w:webHidden/>
              </w:rPr>
              <w:instrText xml:space="preserve"> PAGEREF _Toc517366389 \h </w:instrText>
            </w:r>
            <w:r w:rsidR="00C8310D" w:rsidRPr="001900B5">
              <w:rPr>
                <w:noProof/>
                <w:webHidden/>
              </w:rPr>
            </w:r>
            <w:r w:rsidR="00C8310D" w:rsidRPr="001900B5">
              <w:rPr>
                <w:noProof/>
                <w:webHidden/>
              </w:rPr>
              <w:fldChar w:fldCharType="separate"/>
            </w:r>
            <w:r w:rsidR="001900B5">
              <w:rPr>
                <w:noProof/>
                <w:webHidden/>
              </w:rPr>
              <w:t>10</w:t>
            </w:r>
            <w:r w:rsidR="00C8310D" w:rsidRPr="001900B5">
              <w:rPr>
                <w:noProof/>
                <w:webHidden/>
              </w:rPr>
              <w:fldChar w:fldCharType="end"/>
            </w:r>
          </w:hyperlink>
        </w:p>
        <w:p w14:paraId="7AFD318D" w14:textId="77777777" w:rsidR="00C8310D" w:rsidRPr="001900B5" w:rsidRDefault="00923F69" w:rsidP="00A81808">
          <w:pPr>
            <w:pStyle w:val="TOC1"/>
            <w:rPr>
              <w:rFonts w:eastAsiaTheme="minorEastAsia" w:cstheme="minorBidi"/>
              <w:noProof/>
              <w:sz w:val="22"/>
              <w:szCs w:val="22"/>
              <w:bdr w:val="none" w:sz="0" w:space="0" w:color="auto"/>
              <w:lang w:eastAsia="en-GB"/>
            </w:rPr>
          </w:pPr>
          <w:hyperlink w:anchor="_Toc517366390" w:history="1">
            <w:r w:rsidR="00C8310D" w:rsidRPr="001900B5">
              <w:rPr>
                <w:rStyle w:val="Hyperlink"/>
                <w:noProof/>
              </w:rPr>
              <w:t>Data Security Breach Notification Policy</w:t>
            </w:r>
            <w:r w:rsidR="00C8310D" w:rsidRPr="001900B5">
              <w:rPr>
                <w:noProof/>
                <w:webHidden/>
              </w:rPr>
              <w:tab/>
            </w:r>
            <w:r w:rsidR="00C8310D" w:rsidRPr="001900B5">
              <w:rPr>
                <w:noProof/>
                <w:webHidden/>
              </w:rPr>
              <w:fldChar w:fldCharType="begin"/>
            </w:r>
            <w:r w:rsidR="00C8310D" w:rsidRPr="001900B5">
              <w:rPr>
                <w:noProof/>
                <w:webHidden/>
              </w:rPr>
              <w:instrText xml:space="preserve"> PAGEREF _Toc517366390 \h </w:instrText>
            </w:r>
            <w:r w:rsidR="00C8310D" w:rsidRPr="001900B5">
              <w:rPr>
                <w:noProof/>
                <w:webHidden/>
              </w:rPr>
            </w:r>
            <w:r w:rsidR="00C8310D" w:rsidRPr="001900B5">
              <w:rPr>
                <w:noProof/>
                <w:webHidden/>
              </w:rPr>
              <w:fldChar w:fldCharType="separate"/>
            </w:r>
            <w:r w:rsidR="001900B5">
              <w:rPr>
                <w:noProof/>
                <w:webHidden/>
              </w:rPr>
              <w:t>11</w:t>
            </w:r>
            <w:r w:rsidR="00C8310D" w:rsidRPr="001900B5">
              <w:rPr>
                <w:noProof/>
                <w:webHidden/>
              </w:rPr>
              <w:fldChar w:fldCharType="end"/>
            </w:r>
          </w:hyperlink>
        </w:p>
        <w:p w14:paraId="5E62F2D3" w14:textId="77777777" w:rsidR="00C8310D" w:rsidRPr="001900B5" w:rsidRDefault="00923F69" w:rsidP="00A81808">
          <w:pPr>
            <w:pStyle w:val="TOC1"/>
            <w:rPr>
              <w:rFonts w:eastAsiaTheme="minorEastAsia" w:cstheme="minorBidi"/>
              <w:noProof/>
              <w:sz w:val="22"/>
              <w:szCs w:val="22"/>
              <w:bdr w:val="none" w:sz="0" w:space="0" w:color="auto"/>
              <w:lang w:eastAsia="en-GB"/>
            </w:rPr>
          </w:pPr>
          <w:hyperlink w:anchor="_Toc517366391" w:history="1">
            <w:r w:rsidR="00C8310D" w:rsidRPr="001900B5">
              <w:rPr>
                <w:rStyle w:val="Hyperlink"/>
                <w:noProof/>
              </w:rPr>
              <w:t>Conclusion</w:t>
            </w:r>
            <w:r w:rsidR="00C8310D" w:rsidRPr="001900B5">
              <w:rPr>
                <w:noProof/>
                <w:webHidden/>
              </w:rPr>
              <w:tab/>
            </w:r>
            <w:r w:rsidR="00C8310D" w:rsidRPr="001900B5">
              <w:rPr>
                <w:noProof/>
                <w:webHidden/>
              </w:rPr>
              <w:fldChar w:fldCharType="begin"/>
            </w:r>
            <w:r w:rsidR="00C8310D" w:rsidRPr="001900B5">
              <w:rPr>
                <w:noProof/>
                <w:webHidden/>
              </w:rPr>
              <w:instrText xml:space="preserve"> PAGEREF _Toc517366391 \h </w:instrText>
            </w:r>
            <w:r w:rsidR="00C8310D" w:rsidRPr="001900B5">
              <w:rPr>
                <w:noProof/>
                <w:webHidden/>
              </w:rPr>
            </w:r>
            <w:r w:rsidR="00C8310D" w:rsidRPr="001900B5">
              <w:rPr>
                <w:noProof/>
                <w:webHidden/>
              </w:rPr>
              <w:fldChar w:fldCharType="separate"/>
            </w:r>
            <w:r w:rsidR="001900B5">
              <w:rPr>
                <w:noProof/>
                <w:webHidden/>
              </w:rPr>
              <w:t>14</w:t>
            </w:r>
            <w:r w:rsidR="00C8310D" w:rsidRPr="001900B5">
              <w:rPr>
                <w:noProof/>
                <w:webHidden/>
              </w:rPr>
              <w:fldChar w:fldCharType="end"/>
            </w:r>
          </w:hyperlink>
        </w:p>
        <w:p w14:paraId="150A7DC5" w14:textId="77777777" w:rsidR="00C8310D" w:rsidRPr="001900B5" w:rsidRDefault="00923F69" w:rsidP="00A81808">
          <w:pPr>
            <w:pStyle w:val="TOC1"/>
            <w:rPr>
              <w:rFonts w:eastAsiaTheme="minorEastAsia" w:cstheme="minorBidi"/>
              <w:noProof/>
              <w:sz w:val="22"/>
              <w:szCs w:val="22"/>
              <w:bdr w:val="none" w:sz="0" w:space="0" w:color="auto"/>
              <w:lang w:eastAsia="en-GB"/>
            </w:rPr>
          </w:pPr>
          <w:hyperlink w:anchor="_Toc517366392" w:history="1">
            <w:r w:rsidR="00C8310D" w:rsidRPr="001900B5">
              <w:rPr>
                <w:rStyle w:val="Hyperlink"/>
                <w:noProof/>
              </w:rPr>
              <w:t>Appendix 1</w:t>
            </w:r>
            <w:r w:rsidR="00C8310D" w:rsidRPr="001900B5">
              <w:rPr>
                <w:noProof/>
                <w:webHidden/>
              </w:rPr>
              <w:tab/>
            </w:r>
            <w:r w:rsidR="00C8310D" w:rsidRPr="001900B5">
              <w:rPr>
                <w:noProof/>
                <w:webHidden/>
              </w:rPr>
              <w:fldChar w:fldCharType="begin"/>
            </w:r>
            <w:r w:rsidR="00C8310D" w:rsidRPr="001900B5">
              <w:rPr>
                <w:noProof/>
                <w:webHidden/>
              </w:rPr>
              <w:instrText xml:space="preserve"> PAGEREF _Toc517366392 \h </w:instrText>
            </w:r>
            <w:r w:rsidR="00C8310D" w:rsidRPr="001900B5">
              <w:rPr>
                <w:noProof/>
                <w:webHidden/>
              </w:rPr>
            </w:r>
            <w:r w:rsidR="00C8310D" w:rsidRPr="001900B5">
              <w:rPr>
                <w:noProof/>
                <w:webHidden/>
              </w:rPr>
              <w:fldChar w:fldCharType="separate"/>
            </w:r>
            <w:r w:rsidR="001900B5">
              <w:rPr>
                <w:noProof/>
                <w:webHidden/>
              </w:rPr>
              <w:t>14</w:t>
            </w:r>
            <w:r w:rsidR="00C8310D" w:rsidRPr="001900B5">
              <w:rPr>
                <w:noProof/>
                <w:webHidden/>
              </w:rPr>
              <w:fldChar w:fldCharType="end"/>
            </w:r>
          </w:hyperlink>
        </w:p>
        <w:p w14:paraId="4E879E5F" w14:textId="2338B8A0" w:rsidR="00C8310D" w:rsidRPr="001900B5" w:rsidRDefault="00923F69" w:rsidP="00A81808">
          <w:pPr>
            <w:pStyle w:val="TOC1"/>
            <w:rPr>
              <w:rFonts w:eastAsiaTheme="minorEastAsia" w:cstheme="minorBidi"/>
              <w:noProof/>
              <w:sz w:val="22"/>
              <w:szCs w:val="22"/>
              <w:bdr w:val="none" w:sz="0" w:space="0" w:color="auto"/>
              <w:lang w:eastAsia="en-GB"/>
            </w:rPr>
          </w:pPr>
          <w:hyperlink w:anchor="_Toc517366393" w:history="1">
            <w:r w:rsidR="00C8310D" w:rsidRPr="001900B5">
              <w:rPr>
                <w:rStyle w:val="Hyperlink"/>
                <w:noProof/>
              </w:rPr>
              <w:t>Appendix 2</w:t>
            </w:r>
            <w:r w:rsidR="00C8310D" w:rsidRPr="001900B5">
              <w:rPr>
                <w:noProof/>
                <w:webHidden/>
              </w:rPr>
              <w:tab/>
            </w:r>
            <w:r w:rsidR="00C8310D" w:rsidRPr="001900B5">
              <w:rPr>
                <w:noProof/>
                <w:webHidden/>
              </w:rPr>
              <w:fldChar w:fldCharType="begin"/>
            </w:r>
            <w:r w:rsidR="00C8310D" w:rsidRPr="001900B5">
              <w:rPr>
                <w:noProof/>
                <w:webHidden/>
              </w:rPr>
              <w:instrText xml:space="preserve"> PAGEREF _Toc517366393 \h </w:instrText>
            </w:r>
            <w:r w:rsidR="00C8310D" w:rsidRPr="001900B5">
              <w:rPr>
                <w:noProof/>
                <w:webHidden/>
              </w:rPr>
            </w:r>
            <w:r w:rsidR="00C8310D" w:rsidRPr="001900B5">
              <w:rPr>
                <w:noProof/>
                <w:webHidden/>
              </w:rPr>
              <w:fldChar w:fldCharType="separate"/>
            </w:r>
            <w:r w:rsidR="001900B5">
              <w:rPr>
                <w:noProof/>
                <w:webHidden/>
              </w:rPr>
              <w:t>16</w:t>
            </w:r>
            <w:r w:rsidR="00C8310D" w:rsidRPr="001900B5">
              <w:rPr>
                <w:noProof/>
                <w:webHidden/>
              </w:rPr>
              <w:fldChar w:fldCharType="end"/>
            </w:r>
          </w:hyperlink>
        </w:p>
        <w:p w14:paraId="22AFA1DF" w14:textId="77777777" w:rsidR="00C8310D" w:rsidRPr="001900B5" w:rsidRDefault="00923F69" w:rsidP="00A81808">
          <w:pPr>
            <w:pStyle w:val="TOC1"/>
            <w:rPr>
              <w:rFonts w:eastAsiaTheme="minorEastAsia" w:cstheme="minorBidi"/>
              <w:noProof/>
              <w:sz w:val="22"/>
              <w:szCs w:val="22"/>
              <w:bdr w:val="none" w:sz="0" w:space="0" w:color="auto"/>
              <w:lang w:eastAsia="en-GB"/>
            </w:rPr>
          </w:pPr>
          <w:hyperlink w:anchor="_Toc517366395" w:history="1">
            <w:r w:rsidR="00C8310D" w:rsidRPr="001900B5">
              <w:rPr>
                <w:rStyle w:val="Hyperlink"/>
                <w:noProof/>
              </w:rPr>
              <w:t>Appendix 3</w:t>
            </w:r>
            <w:r w:rsidR="00C8310D" w:rsidRPr="001900B5">
              <w:rPr>
                <w:noProof/>
                <w:webHidden/>
              </w:rPr>
              <w:tab/>
            </w:r>
            <w:r w:rsidR="00C8310D" w:rsidRPr="001900B5">
              <w:rPr>
                <w:noProof/>
                <w:webHidden/>
              </w:rPr>
              <w:fldChar w:fldCharType="begin"/>
            </w:r>
            <w:r w:rsidR="00C8310D" w:rsidRPr="001900B5">
              <w:rPr>
                <w:noProof/>
                <w:webHidden/>
              </w:rPr>
              <w:instrText xml:space="preserve"> PAGEREF _Toc517366395 \h </w:instrText>
            </w:r>
            <w:r w:rsidR="00C8310D" w:rsidRPr="001900B5">
              <w:rPr>
                <w:noProof/>
                <w:webHidden/>
              </w:rPr>
            </w:r>
            <w:r w:rsidR="00C8310D" w:rsidRPr="001900B5">
              <w:rPr>
                <w:noProof/>
                <w:webHidden/>
              </w:rPr>
              <w:fldChar w:fldCharType="separate"/>
            </w:r>
            <w:r w:rsidR="001900B5">
              <w:rPr>
                <w:noProof/>
                <w:webHidden/>
              </w:rPr>
              <w:t>16</w:t>
            </w:r>
            <w:r w:rsidR="00C8310D" w:rsidRPr="001900B5">
              <w:rPr>
                <w:noProof/>
                <w:webHidden/>
              </w:rPr>
              <w:fldChar w:fldCharType="end"/>
            </w:r>
          </w:hyperlink>
        </w:p>
        <w:p w14:paraId="7626D642" w14:textId="7E08DDC0" w:rsidR="00F5616A" w:rsidRPr="00763C92" w:rsidRDefault="00F5616A" w:rsidP="00B8144D">
          <w:pPr>
            <w:spacing w:line="360" w:lineRule="auto"/>
            <w:rPr>
              <w:rFonts w:asciiTheme="minorHAnsi" w:hAnsiTheme="minorHAnsi" w:cstheme="minorHAnsi"/>
              <w:color w:val="000000" w:themeColor="text1"/>
              <w:sz w:val="22"/>
              <w:szCs w:val="22"/>
            </w:rPr>
          </w:pPr>
          <w:r w:rsidRPr="001900B5">
            <w:rPr>
              <w:rFonts w:asciiTheme="minorHAnsi" w:hAnsiTheme="minorHAnsi" w:cstheme="minorHAnsi"/>
              <w:bCs/>
              <w:noProof/>
              <w:color w:val="000000" w:themeColor="text1"/>
              <w:sz w:val="22"/>
              <w:szCs w:val="22"/>
            </w:rPr>
            <w:fldChar w:fldCharType="end"/>
          </w:r>
        </w:p>
      </w:sdtContent>
    </w:sdt>
    <w:p w14:paraId="3DD58CED" w14:textId="77777777" w:rsidR="00F5616A" w:rsidRPr="00763C92" w:rsidRDefault="00F5616A" w:rsidP="00C8310D">
      <w:pPr>
        <w:pStyle w:val="Heading1"/>
        <w:rPr>
          <w:rStyle w:val="None"/>
        </w:rPr>
      </w:pPr>
    </w:p>
    <w:p w14:paraId="7F33AE61" w14:textId="77777777" w:rsidR="00F5616A" w:rsidRPr="00763C92" w:rsidRDefault="00F5616A" w:rsidP="00B8144D">
      <w:pPr>
        <w:rPr>
          <w:rFonts w:asciiTheme="minorHAnsi" w:hAnsiTheme="minorHAnsi" w:cstheme="minorHAnsi"/>
          <w:color w:val="000000" w:themeColor="text1"/>
          <w:sz w:val="22"/>
          <w:szCs w:val="22"/>
        </w:rPr>
      </w:pPr>
    </w:p>
    <w:p w14:paraId="7CB5BEF3" w14:textId="77777777" w:rsidR="00F5616A" w:rsidRPr="00763C92" w:rsidRDefault="00F5616A" w:rsidP="00B8144D">
      <w:pPr>
        <w:rPr>
          <w:rFonts w:asciiTheme="minorHAnsi" w:hAnsiTheme="minorHAnsi" w:cstheme="minorHAnsi"/>
          <w:color w:val="000000" w:themeColor="text1"/>
          <w:sz w:val="22"/>
          <w:szCs w:val="22"/>
        </w:rPr>
      </w:pPr>
    </w:p>
    <w:p w14:paraId="636B74AC" w14:textId="77777777" w:rsidR="00F5616A" w:rsidRPr="00763C92" w:rsidRDefault="00F5616A" w:rsidP="00B8144D">
      <w:pPr>
        <w:rPr>
          <w:rFonts w:asciiTheme="minorHAnsi" w:hAnsiTheme="minorHAnsi" w:cstheme="minorHAnsi"/>
          <w:color w:val="000000" w:themeColor="text1"/>
          <w:sz w:val="22"/>
          <w:szCs w:val="22"/>
        </w:rPr>
      </w:pPr>
    </w:p>
    <w:p w14:paraId="52840157" w14:textId="77777777" w:rsidR="003748FD" w:rsidRPr="00763C92" w:rsidRDefault="003748FD" w:rsidP="00B8144D">
      <w:pPr>
        <w:rPr>
          <w:rFonts w:asciiTheme="minorHAnsi" w:hAnsiTheme="minorHAnsi" w:cstheme="minorHAnsi"/>
          <w:color w:val="000000" w:themeColor="text1"/>
          <w:sz w:val="22"/>
          <w:szCs w:val="22"/>
        </w:rPr>
      </w:pPr>
    </w:p>
    <w:p w14:paraId="46D33949" w14:textId="77777777" w:rsidR="007420DC" w:rsidRPr="00763C92" w:rsidRDefault="007420DC" w:rsidP="00B8144D">
      <w:pPr>
        <w:rPr>
          <w:rFonts w:asciiTheme="minorHAnsi" w:hAnsiTheme="minorHAnsi" w:cstheme="minorHAnsi"/>
          <w:color w:val="000000" w:themeColor="text1"/>
          <w:sz w:val="22"/>
          <w:szCs w:val="22"/>
        </w:rPr>
      </w:pPr>
    </w:p>
    <w:p w14:paraId="304977DE" w14:textId="77777777" w:rsidR="007420DC" w:rsidRPr="00763C92" w:rsidRDefault="007420DC" w:rsidP="00B8144D">
      <w:pPr>
        <w:rPr>
          <w:rFonts w:asciiTheme="minorHAnsi" w:hAnsiTheme="minorHAnsi" w:cstheme="minorHAnsi"/>
          <w:color w:val="000000" w:themeColor="text1"/>
          <w:sz w:val="22"/>
          <w:szCs w:val="22"/>
        </w:rPr>
      </w:pPr>
    </w:p>
    <w:p w14:paraId="0D884B08" w14:textId="77777777" w:rsidR="007420DC" w:rsidRPr="00763C92" w:rsidRDefault="007420DC" w:rsidP="00B8144D">
      <w:pPr>
        <w:rPr>
          <w:rFonts w:asciiTheme="minorHAnsi" w:hAnsiTheme="minorHAnsi" w:cstheme="minorHAnsi"/>
          <w:color w:val="000000" w:themeColor="text1"/>
          <w:sz w:val="22"/>
          <w:szCs w:val="22"/>
        </w:rPr>
      </w:pPr>
    </w:p>
    <w:p w14:paraId="3E8566CD" w14:textId="77777777" w:rsidR="001B3E54" w:rsidRPr="00763C92" w:rsidRDefault="001B3E54" w:rsidP="00B8144D">
      <w:pPr>
        <w:rPr>
          <w:rFonts w:asciiTheme="minorHAnsi" w:hAnsiTheme="minorHAnsi" w:cstheme="minorHAnsi"/>
          <w:color w:val="000000" w:themeColor="text1"/>
          <w:sz w:val="22"/>
          <w:szCs w:val="22"/>
        </w:rPr>
      </w:pPr>
    </w:p>
    <w:p w14:paraId="66602DAD" w14:textId="77777777" w:rsidR="001B3E54" w:rsidRPr="00763C92" w:rsidRDefault="001B3E54" w:rsidP="00B8144D">
      <w:pPr>
        <w:rPr>
          <w:rFonts w:asciiTheme="minorHAnsi" w:hAnsiTheme="minorHAnsi" w:cstheme="minorHAnsi"/>
          <w:color w:val="000000" w:themeColor="text1"/>
          <w:sz w:val="22"/>
          <w:szCs w:val="22"/>
        </w:rPr>
      </w:pPr>
    </w:p>
    <w:p w14:paraId="12C53246" w14:textId="77777777" w:rsidR="001B3E54" w:rsidRPr="00763C92" w:rsidRDefault="001B3E54" w:rsidP="00B8144D">
      <w:pPr>
        <w:rPr>
          <w:rFonts w:asciiTheme="minorHAnsi" w:hAnsiTheme="minorHAnsi" w:cstheme="minorHAnsi"/>
          <w:color w:val="000000" w:themeColor="text1"/>
          <w:sz w:val="22"/>
          <w:szCs w:val="22"/>
        </w:rPr>
      </w:pPr>
    </w:p>
    <w:p w14:paraId="3226548A" w14:textId="77777777" w:rsidR="001B3E54" w:rsidRPr="00763C92" w:rsidRDefault="001B3E54" w:rsidP="00B8144D">
      <w:pPr>
        <w:rPr>
          <w:rFonts w:asciiTheme="minorHAnsi" w:hAnsiTheme="minorHAnsi" w:cstheme="minorHAnsi"/>
          <w:color w:val="000000" w:themeColor="text1"/>
          <w:sz w:val="22"/>
          <w:szCs w:val="22"/>
        </w:rPr>
      </w:pPr>
    </w:p>
    <w:p w14:paraId="0385F2F3" w14:textId="77777777" w:rsidR="001B3E54" w:rsidRPr="00763C92" w:rsidRDefault="001B3E54" w:rsidP="00B8144D">
      <w:pPr>
        <w:rPr>
          <w:rFonts w:asciiTheme="minorHAnsi" w:hAnsiTheme="minorHAnsi" w:cstheme="minorHAnsi"/>
          <w:color w:val="000000" w:themeColor="text1"/>
          <w:sz w:val="22"/>
          <w:szCs w:val="22"/>
        </w:rPr>
      </w:pPr>
    </w:p>
    <w:p w14:paraId="44C60C53" w14:textId="77777777" w:rsidR="001B3E54" w:rsidRPr="00763C92" w:rsidRDefault="001B3E54" w:rsidP="00B8144D">
      <w:pPr>
        <w:rPr>
          <w:rFonts w:asciiTheme="minorHAnsi" w:hAnsiTheme="minorHAnsi" w:cstheme="minorHAnsi"/>
          <w:color w:val="000000" w:themeColor="text1"/>
          <w:sz w:val="22"/>
          <w:szCs w:val="22"/>
        </w:rPr>
      </w:pPr>
    </w:p>
    <w:p w14:paraId="7CD3A0E5" w14:textId="77777777" w:rsidR="001B3E54" w:rsidRPr="00763C92" w:rsidRDefault="001B3E54" w:rsidP="00B8144D">
      <w:pPr>
        <w:rPr>
          <w:rFonts w:asciiTheme="minorHAnsi" w:hAnsiTheme="minorHAnsi" w:cstheme="minorHAnsi"/>
          <w:color w:val="000000" w:themeColor="text1"/>
          <w:sz w:val="22"/>
          <w:szCs w:val="22"/>
        </w:rPr>
      </w:pPr>
    </w:p>
    <w:p w14:paraId="5DD05BBD" w14:textId="77777777" w:rsidR="001B3E54" w:rsidRPr="00763C92" w:rsidRDefault="001B3E54" w:rsidP="00B8144D">
      <w:pPr>
        <w:rPr>
          <w:rFonts w:asciiTheme="minorHAnsi" w:hAnsiTheme="minorHAnsi" w:cstheme="minorHAnsi"/>
          <w:color w:val="000000" w:themeColor="text1"/>
          <w:sz w:val="22"/>
          <w:szCs w:val="22"/>
        </w:rPr>
      </w:pPr>
    </w:p>
    <w:p w14:paraId="1D5C46E4" w14:textId="77777777" w:rsidR="001B3E54" w:rsidRPr="00763C92" w:rsidRDefault="001B3E54" w:rsidP="00B8144D">
      <w:pPr>
        <w:rPr>
          <w:rFonts w:asciiTheme="minorHAnsi" w:hAnsiTheme="minorHAnsi" w:cstheme="minorHAnsi"/>
          <w:color w:val="000000" w:themeColor="text1"/>
          <w:sz w:val="22"/>
          <w:szCs w:val="22"/>
        </w:rPr>
      </w:pPr>
    </w:p>
    <w:p w14:paraId="385FAC25" w14:textId="77777777" w:rsidR="00D4424B" w:rsidRPr="00763C92" w:rsidRDefault="00D4424B" w:rsidP="00B8144D">
      <w:pPr>
        <w:rPr>
          <w:rFonts w:asciiTheme="minorHAnsi" w:hAnsiTheme="minorHAnsi" w:cstheme="minorHAnsi"/>
          <w:color w:val="000000" w:themeColor="text1"/>
          <w:sz w:val="22"/>
          <w:szCs w:val="22"/>
        </w:rPr>
      </w:pPr>
    </w:p>
    <w:p w14:paraId="495BCA21" w14:textId="77777777" w:rsidR="00D4424B" w:rsidRPr="00763C92" w:rsidRDefault="00D4424B" w:rsidP="00B8144D">
      <w:pPr>
        <w:rPr>
          <w:rFonts w:asciiTheme="minorHAnsi" w:hAnsiTheme="minorHAnsi" w:cstheme="minorHAnsi"/>
          <w:color w:val="000000" w:themeColor="text1"/>
          <w:sz w:val="22"/>
          <w:szCs w:val="22"/>
        </w:rPr>
      </w:pPr>
    </w:p>
    <w:p w14:paraId="616620CA" w14:textId="77777777" w:rsidR="00D4424B" w:rsidRPr="00763C92" w:rsidRDefault="00D4424B" w:rsidP="00B8144D">
      <w:pPr>
        <w:rPr>
          <w:rFonts w:asciiTheme="minorHAnsi" w:hAnsiTheme="minorHAnsi" w:cstheme="minorHAnsi"/>
          <w:color w:val="000000" w:themeColor="text1"/>
          <w:sz w:val="22"/>
          <w:szCs w:val="22"/>
        </w:rPr>
      </w:pPr>
    </w:p>
    <w:p w14:paraId="40B31B0B" w14:textId="77777777" w:rsidR="007420DC" w:rsidRDefault="007420DC" w:rsidP="00B8144D">
      <w:pPr>
        <w:rPr>
          <w:rFonts w:asciiTheme="minorHAnsi" w:hAnsiTheme="minorHAnsi" w:cstheme="minorHAnsi"/>
          <w:color w:val="000000" w:themeColor="text1"/>
          <w:sz w:val="22"/>
          <w:szCs w:val="22"/>
        </w:rPr>
      </w:pPr>
    </w:p>
    <w:p w14:paraId="520F92F0" w14:textId="77777777" w:rsidR="00C8310D" w:rsidRPr="00763C92" w:rsidRDefault="00C8310D" w:rsidP="00B8144D">
      <w:pPr>
        <w:rPr>
          <w:rFonts w:asciiTheme="minorHAnsi" w:hAnsiTheme="minorHAnsi" w:cstheme="minorHAnsi"/>
          <w:color w:val="000000" w:themeColor="text1"/>
          <w:sz w:val="22"/>
          <w:szCs w:val="22"/>
        </w:rPr>
      </w:pPr>
    </w:p>
    <w:p w14:paraId="5CD857B7" w14:textId="77777777" w:rsidR="00B8144D" w:rsidRPr="00763C92" w:rsidRDefault="00B8144D" w:rsidP="00B8144D">
      <w:pPr>
        <w:rPr>
          <w:rFonts w:asciiTheme="minorHAnsi" w:hAnsiTheme="minorHAnsi" w:cstheme="minorHAnsi"/>
          <w:color w:val="000000" w:themeColor="text1"/>
          <w:sz w:val="22"/>
          <w:szCs w:val="22"/>
        </w:rPr>
      </w:pPr>
    </w:p>
    <w:p w14:paraId="247893B2" w14:textId="2E157A42" w:rsidR="00DC5A49" w:rsidRPr="00763C92" w:rsidRDefault="00A67544" w:rsidP="00C8310D">
      <w:pPr>
        <w:pStyle w:val="Heading1"/>
      </w:pPr>
      <w:bookmarkStart w:id="1" w:name="_Toc517366381"/>
      <w:r w:rsidRPr="00763C92">
        <w:rPr>
          <w:rStyle w:val="None"/>
        </w:rPr>
        <w:lastRenderedPageBreak/>
        <w:t>Executive Summary</w:t>
      </w:r>
      <w:bookmarkEnd w:id="1"/>
    </w:p>
    <w:p w14:paraId="04A3DE8B" w14:textId="55ED2516" w:rsidR="00A67544" w:rsidRPr="00763C92" w:rsidRDefault="008F36C0" w:rsidP="00B8144D">
      <w:pPr>
        <w:spacing w:line="360" w:lineRule="auto"/>
        <w:jc w:val="both"/>
        <w:rPr>
          <w:rStyle w:val="None"/>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eastAsia="en-GB"/>
        </w:rPr>
        <w:t>Roscommon SPCA</w:t>
      </w:r>
      <w:r w:rsidR="004F476C" w:rsidRPr="00763C92">
        <w:rPr>
          <w:rFonts w:asciiTheme="minorHAnsi" w:hAnsiTheme="minorHAnsi" w:cstheme="minorHAnsi"/>
          <w:color w:val="000000" w:themeColor="text1"/>
          <w:sz w:val="22"/>
          <w:szCs w:val="22"/>
          <w:lang w:eastAsia="en-GB"/>
        </w:rPr>
        <w:t xml:space="preserve"> </w:t>
      </w:r>
      <w:r w:rsidR="00A67544" w:rsidRPr="00763C92">
        <w:rPr>
          <w:rStyle w:val="None"/>
          <w:rFonts w:asciiTheme="minorHAnsi" w:hAnsiTheme="minorHAnsi" w:cstheme="minorHAnsi"/>
          <w:color w:val="000000" w:themeColor="text1"/>
          <w:sz w:val="22"/>
          <w:szCs w:val="22"/>
        </w:rPr>
        <w:t>is a data controller of personal data relating to manageme</w:t>
      </w:r>
      <w:r w:rsidR="0015196F" w:rsidRPr="00763C92">
        <w:rPr>
          <w:rStyle w:val="None"/>
          <w:rFonts w:asciiTheme="minorHAnsi" w:hAnsiTheme="minorHAnsi" w:cstheme="minorHAnsi"/>
          <w:color w:val="000000" w:themeColor="text1"/>
          <w:sz w:val="22"/>
          <w:szCs w:val="22"/>
        </w:rPr>
        <w:t>nt, its past, present and prospective</w:t>
      </w:r>
      <w:r w:rsidR="00A67544" w:rsidRPr="00763C92">
        <w:rPr>
          <w:rStyle w:val="None"/>
          <w:rFonts w:asciiTheme="minorHAnsi" w:hAnsiTheme="minorHAnsi" w:cstheme="minorHAnsi"/>
          <w:color w:val="000000" w:themeColor="text1"/>
          <w:sz w:val="22"/>
          <w:szCs w:val="22"/>
        </w:rPr>
        <w:t xml:space="preserve"> employees, </w:t>
      </w:r>
      <w:r w:rsidR="008E703C" w:rsidRPr="00763C92">
        <w:rPr>
          <w:rStyle w:val="None"/>
          <w:rFonts w:asciiTheme="minorHAnsi" w:hAnsiTheme="minorHAnsi" w:cstheme="minorHAnsi"/>
          <w:color w:val="000000" w:themeColor="text1"/>
          <w:sz w:val="22"/>
          <w:szCs w:val="22"/>
        </w:rPr>
        <w:t xml:space="preserve">volunteers, supporters, member of the public who contact us </w:t>
      </w:r>
      <w:r w:rsidR="00A67544" w:rsidRPr="00763C92">
        <w:rPr>
          <w:rStyle w:val="None"/>
          <w:rFonts w:asciiTheme="minorHAnsi" w:hAnsiTheme="minorHAnsi" w:cstheme="minorHAnsi"/>
          <w:color w:val="000000" w:themeColor="text1"/>
          <w:sz w:val="22"/>
          <w:szCs w:val="22"/>
        </w:rPr>
        <w:t>and various other individuals.</w:t>
      </w:r>
    </w:p>
    <w:p w14:paraId="0ECB6F24" w14:textId="2D736CFB" w:rsidR="007928BE" w:rsidRPr="00763C92" w:rsidRDefault="007928BE" w:rsidP="00B8144D">
      <w:pPr>
        <w:spacing w:line="360" w:lineRule="auto"/>
        <w:jc w:val="both"/>
        <w:rPr>
          <w:rStyle w:val="None"/>
          <w:rFonts w:asciiTheme="minorHAnsi" w:hAnsiTheme="minorHAnsi" w:cstheme="minorHAnsi"/>
          <w:color w:val="000000" w:themeColor="text1"/>
          <w:sz w:val="22"/>
          <w:szCs w:val="22"/>
        </w:rPr>
      </w:pPr>
    </w:p>
    <w:p w14:paraId="31C5BD75" w14:textId="0264D5B7" w:rsidR="00A67544" w:rsidRPr="00763C92" w:rsidRDefault="00A67544" w:rsidP="00B8144D">
      <w:pPr>
        <w:spacing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 xml:space="preserve">The </w:t>
      </w:r>
      <w:r w:rsidR="00DC5A49" w:rsidRPr="00763C92">
        <w:rPr>
          <w:rStyle w:val="None"/>
          <w:rFonts w:asciiTheme="minorHAnsi" w:hAnsiTheme="minorHAnsi" w:cstheme="minorHAnsi"/>
          <w:color w:val="000000" w:themeColor="text1"/>
          <w:sz w:val="22"/>
          <w:szCs w:val="22"/>
        </w:rPr>
        <w:t xml:space="preserve">introduction of the </w:t>
      </w:r>
      <w:r w:rsidRPr="00763C92">
        <w:rPr>
          <w:rStyle w:val="None"/>
          <w:rFonts w:asciiTheme="minorHAnsi" w:hAnsiTheme="minorHAnsi" w:cstheme="minorHAnsi"/>
          <w:color w:val="000000" w:themeColor="text1"/>
          <w:sz w:val="22"/>
          <w:szCs w:val="22"/>
        </w:rPr>
        <w:t>EU General Data Protection Regulation (</w:t>
      </w:r>
      <w:r w:rsidR="00ED181F">
        <w:rPr>
          <w:rStyle w:val="None"/>
          <w:rFonts w:asciiTheme="minorHAnsi" w:hAnsiTheme="minorHAnsi" w:cstheme="minorHAnsi"/>
          <w:color w:val="000000" w:themeColor="text1"/>
          <w:sz w:val="22"/>
          <w:szCs w:val="22"/>
        </w:rPr>
        <w:t>Regulation (EU) 2016/679) (“</w:t>
      </w:r>
      <w:r w:rsidRPr="00763C92">
        <w:rPr>
          <w:rStyle w:val="None"/>
          <w:rFonts w:asciiTheme="minorHAnsi" w:hAnsiTheme="minorHAnsi" w:cstheme="minorHAnsi"/>
          <w:color w:val="000000" w:themeColor="text1"/>
          <w:sz w:val="22"/>
          <w:szCs w:val="22"/>
        </w:rPr>
        <w:t>GDPR</w:t>
      </w:r>
      <w:r w:rsidR="00ED181F">
        <w:rPr>
          <w:rStyle w:val="None"/>
          <w:rFonts w:asciiTheme="minorHAnsi" w:hAnsiTheme="minorHAnsi" w:cstheme="minorHAnsi"/>
          <w:color w:val="000000" w:themeColor="text1"/>
          <w:sz w:val="22"/>
          <w:szCs w:val="22"/>
        </w:rPr>
        <w:t>”</w:t>
      </w:r>
      <w:r w:rsidRPr="00763C92">
        <w:rPr>
          <w:rStyle w:val="None"/>
          <w:rFonts w:asciiTheme="minorHAnsi" w:hAnsiTheme="minorHAnsi" w:cstheme="minorHAnsi"/>
          <w:color w:val="000000" w:themeColor="text1"/>
          <w:sz w:val="22"/>
          <w:szCs w:val="22"/>
        </w:rPr>
        <w:t xml:space="preserve">), significantly increases the obligations and responsibilities on </w:t>
      </w:r>
      <w:r w:rsidR="00DE0F00" w:rsidRPr="00763C92">
        <w:rPr>
          <w:rStyle w:val="None"/>
          <w:rFonts w:asciiTheme="minorHAnsi" w:hAnsiTheme="minorHAnsi" w:cstheme="minorHAnsi"/>
          <w:color w:val="000000" w:themeColor="text1"/>
          <w:sz w:val="22"/>
          <w:szCs w:val="22"/>
        </w:rPr>
        <w:t>organisations</w:t>
      </w:r>
      <w:r w:rsidR="00597BFF" w:rsidRPr="00763C92">
        <w:rPr>
          <w:rStyle w:val="None"/>
          <w:rFonts w:asciiTheme="minorHAnsi" w:hAnsiTheme="minorHAnsi" w:cstheme="minorHAnsi"/>
          <w:color w:val="000000" w:themeColor="text1"/>
          <w:sz w:val="22"/>
          <w:szCs w:val="22"/>
        </w:rPr>
        <w:t xml:space="preserve"> </w:t>
      </w:r>
      <w:r w:rsidRPr="00763C92">
        <w:rPr>
          <w:rStyle w:val="None"/>
          <w:rFonts w:asciiTheme="minorHAnsi" w:hAnsiTheme="minorHAnsi" w:cstheme="minorHAnsi"/>
          <w:color w:val="000000" w:themeColor="text1"/>
          <w:sz w:val="22"/>
          <w:szCs w:val="22"/>
        </w:rPr>
        <w:t>such</w:t>
      </w:r>
      <w:r w:rsidR="00597BFF" w:rsidRPr="00763C92">
        <w:rPr>
          <w:rStyle w:val="None"/>
          <w:rFonts w:asciiTheme="minorHAnsi" w:hAnsiTheme="minorHAnsi" w:cstheme="minorHAnsi"/>
          <w:color w:val="000000" w:themeColor="text1"/>
          <w:sz w:val="22"/>
          <w:szCs w:val="22"/>
        </w:rPr>
        <w:t xml:space="preserve"> </w:t>
      </w:r>
      <w:r w:rsidR="00B27AAD" w:rsidRPr="00763C92">
        <w:rPr>
          <w:rStyle w:val="None"/>
          <w:rFonts w:asciiTheme="minorHAnsi" w:hAnsiTheme="minorHAnsi" w:cstheme="minorHAnsi"/>
          <w:color w:val="000000" w:themeColor="text1"/>
          <w:sz w:val="22"/>
          <w:szCs w:val="22"/>
        </w:rPr>
        <w:t xml:space="preserve">as </w:t>
      </w:r>
      <w:r w:rsidR="008F36C0">
        <w:rPr>
          <w:rFonts w:asciiTheme="minorHAnsi" w:hAnsiTheme="minorHAnsi" w:cstheme="minorHAnsi"/>
          <w:color w:val="000000" w:themeColor="text1"/>
          <w:sz w:val="22"/>
          <w:szCs w:val="22"/>
          <w:lang w:eastAsia="en-GB"/>
        </w:rPr>
        <w:t>Roscommon SPCA</w:t>
      </w:r>
      <w:r w:rsidR="005D4C92" w:rsidRPr="00763C92">
        <w:rPr>
          <w:rStyle w:val="None"/>
          <w:rFonts w:asciiTheme="minorHAnsi" w:hAnsiTheme="minorHAnsi" w:cstheme="minorHAnsi"/>
          <w:color w:val="000000" w:themeColor="text1"/>
          <w:sz w:val="22"/>
          <w:szCs w:val="22"/>
        </w:rPr>
        <w:t xml:space="preserve"> </w:t>
      </w:r>
      <w:r w:rsidRPr="00763C92">
        <w:rPr>
          <w:rStyle w:val="None"/>
          <w:rFonts w:asciiTheme="minorHAnsi" w:hAnsiTheme="minorHAnsi" w:cstheme="minorHAnsi"/>
          <w:color w:val="000000" w:themeColor="text1"/>
          <w:sz w:val="22"/>
          <w:szCs w:val="22"/>
        </w:rPr>
        <w:t xml:space="preserve">in relation to how it collects, uses and protects personal data. </w:t>
      </w:r>
      <w:r w:rsidR="008F36C0" w:rsidRPr="008F36C0">
        <w:rPr>
          <w:rStyle w:val="None"/>
          <w:rFonts w:asciiTheme="minorHAnsi" w:hAnsiTheme="minorHAnsi" w:cstheme="minorHAnsi"/>
          <w:color w:val="000000" w:themeColor="text1"/>
          <w:sz w:val="22"/>
          <w:szCs w:val="22"/>
        </w:rPr>
        <w:t>Roscommon SPCA</w:t>
      </w:r>
      <w:r w:rsidR="005A49A9" w:rsidRPr="00763C92">
        <w:rPr>
          <w:rStyle w:val="None"/>
          <w:rFonts w:asciiTheme="minorHAnsi" w:hAnsiTheme="minorHAnsi" w:cstheme="minorHAnsi"/>
          <w:color w:val="000000" w:themeColor="text1"/>
          <w:sz w:val="22"/>
          <w:szCs w:val="22"/>
        </w:rPr>
        <w:t xml:space="preserve"> </w:t>
      </w:r>
      <w:r w:rsidR="00B27AAD" w:rsidRPr="00763C92">
        <w:rPr>
          <w:rStyle w:val="None"/>
          <w:rFonts w:asciiTheme="minorHAnsi" w:hAnsiTheme="minorHAnsi" w:cstheme="minorHAnsi"/>
          <w:color w:val="000000" w:themeColor="text1"/>
          <w:sz w:val="22"/>
          <w:szCs w:val="22"/>
        </w:rPr>
        <w:t>recognis</w:t>
      </w:r>
      <w:r w:rsidR="00C03717" w:rsidRPr="00763C92">
        <w:rPr>
          <w:rStyle w:val="None"/>
          <w:rFonts w:asciiTheme="minorHAnsi" w:hAnsiTheme="minorHAnsi" w:cstheme="minorHAnsi"/>
          <w:color w:val="000000" w:themeColor="text1"/>
          <w:sz w:val="22"/>
          <w:szCs w:val="22"/>
        </w:rPr>
        <w:t xml:space="preserve">es that </w:t>
      </w:r>
      <w:r w:rsidR="00E15569" w:rsidRPr="00763C92">
        <w:rPr>
          <w:rStyle w:val="None"/>
          <w:rFonts w:asciiTheme="minorHAnsi" w:hAnsiTheme="minorHAnsi" w:cstheme="minorHAnsi"/>
          <w:color w:val="000000" w:themeColor="text1"/>
          <w:sz w:val="22"/>
          <w:szCs w:val="22"/>
        </w:rPr>
        <w:t xml:space="preserve">the protection of </w:t>
      </w:r>
      <w:r w:rsidR="005A49A9" w:rsidRPr="00763C92">
        <w:rPr>
          <w:rStyle w:val="None"/>
          <w:rFonts w:asciiTheme="minorHAnsi" w:hAnsiTheme="minorHAnsi" w:cstheme="minorHAnsi"/>
          <w:color w:val="000000" w:themeColor="text1"/>
          <w:sz w:val="22"/>
          <w:szCs w:val="22"/>
        </w:rPr>
        <w:t>peoples’</w:t>
      </w:r>
      <w:r w:rsidR="00E15569" w:rsidRPr="00763C92">
        <w:rPr>
          <w:rStyle w:val="None"/>
          <w:rFonts w:asciiTheme="minorHAnsi" w:hAnsiTheme="minorHAnsi" w:cstheme="minorHAnsi"/>
          <w:color w:val="000000" w:themeColor="text1"/>
          <w:sz w:val="22"/>
          <w:szCs w:val="22"/>
        </w:rPr>
        <w:t xml:space="preserve"> </w:t>
      </w:r>
      <w:r w:rsidR="005A49A9" w:rsidRPr="00763C92">
        <w:rPr>
          <w:rStyle w:val="None"/>
          <w:rFonts w:asciiTheme="minorHAnsi" w:hAnsiTheme="minorHAnsi" w:cstheme="minorHAnsi"/>
          <w:color w:val="000000" w:themeColor="text1"/>
          <w:sz w:val="22"/>
          <w:szCs w:val="22"/>
        </w:rPr>
        <w:t>personal data</w:t>
      </w:r>
      <w:r w:rsidR="00E15569" w:rsidRPr="00763C92">
        <w:rPr>
          <w:rStyle w:val="None"/>
          <w:rFonts w:asciiTheme="minorHAnsi" w:hAnsiTheme="minorHAnsi" w:cstheme="minorHAnsi"/>
          <w:color w:val="000000" w:themeColor="text1"/>
          <w:sz w:val="22"/>
          <w:szCs w:val="22"/>
        </w:rPr>
        <w:t xml:space="preserve"> through appropriate processes, controls, and </w:t>
      </w:r>
      <w:r w:rsidR="00B27AAD" w:rsidRPr="00763C92">
        <w:rPr>
          <w:rStyle w:val="None"/>
          <w:rFonts w:asciiTheme="minorHAnsi" w:hAnsiTheme="minorHAnsi" w:cstheme="minorHAnsi"/>
          <w:color w:val="000000" w:themeColor="text1"/>
          <w:sz w:val="22"/>
          <w:szCs w:val="22"/>
        </w:rPr>
        <w:t xml:space="preserve">security </w:t>
      </w:r>
      <w:r w:rsidR="00DC5A49" w:rsidRPr="00763C92">
        <w:rPr>
          <w:rStyle w:val="None"/>
          <w:rFonts w:asciiTheme="minorHAnsi" w:hAnsiTheme="minorHAnsi" w:cstheme="minorHAnsi"/>
          <w:color w:val="000000" w:themeColor="text1"/>
          <w:sz w:val="22"/>
          <w:szCs w:val="22"/>
        </w:rPr>
        <w:t>is</w:t>
      </w:r>
      <w:r w:rsidR="00E15569" w:rsidRPr="00763C92">
        <w:rPr>
          <w:rStyle w:val="None"/>
          <w:rFonts w:asciiTheme="minorHAnsi" w:hAnsiTheme="minorHAnsi" w:cstheme="minorHAnsi"/>
          <w:color w:val="000000" w:themeColor="text1"/>
          <w:sz w:val="22"/>
          <w:szCs w:val="22"/>
        </w:rPr>
        <w:t xml:space="preserve"> essential</w:t>
      </w:r>
      <w:r w:rsidRPr="00763C92">
        <w:rPr>
          <w:rStyle w:val="None"/>
          <w:rFonts w:asciiTheme="minorHAnsi" w:hAnsiTheme="minorHAnsi" w:cstheme="minorHAnsi"/>
          <w:color w:val="000000" w:themeColor="text1"/>
          <w:sz w:val="22"/>
          <w:szCs w:val="22"/>
        </w:rPr>
        <w:t xml:space="preserve">. </w:t>
      </w:r>
    </w:p>
    <w:p w14:paraId="06C7D6A0" w14:textId="77777777" w:rsidR="00DC5A49" w:rsidRPr="00763C92" w:rsidRDefault="00DC5A49" w:rsidP="00B8144D">
      <w:pPr>
        <w:spacing w:line="360" w:lineRule="auto"/>
        <w:jc w:val="both"/>
        <w:rPr>
          <w:rStyle w:val="None"/>
          <w:rFonts w:asciiTheme="minorHAnsi" w:hAnsiTheme="minorHAnsi" w:cstheme="minorHAnsi"/>
          <w:color w:val="000000" w:themeColor="text1"/>
          <w:sz w:val="22"/>
          <w:szCs w:val="22"/>
        </w:rPr>
      </w:pPr>
    </w:p>
    <w:p w14:paraId="0B0705D1" w14:textId="658623C6" w:rsidR="00A67544" w:rsidRPr="00763C92" w:rsidRDefault="00A67544" w:rsidP="00B8144D">
      <w:pPr>
        <w:spacing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Everyone w</w:t>
      </w:r>
      <w:r w:rsidR="0001066D" w:rsidRPr="00763C92">
        <w:rPr>
          <w:rStyle w:val="None"/>
          <w:rFonts w:asciiTheme="minorHAnsi" w:hAnsiTheme="minorHAnsi" w:cstheme="minorHAnsi"/>
          <w:color w:val="000000" w:themeColor="text1"/>
          <w:sz w:val="22"/>
          <w:szCs w:val="22"/>
        </w:rPr>
        <w:t>ho works for, or with,</w:t>
      </w:r>
      <w:r w:rsidR="00E87E97" w:rsidRPr="00763C92">
        <w:rPr>
          <w:rStyle w:val="None"/>
          <w:rFonts w:asciiTheme="minorHAnsi" w:hAnsiTheme="minorHAnsi" w:cstheme="minorHAnsi"/>
          <w:color w:val="000000" w:themeColor="text1"/>
          <w:sz w:val="22"/>
          <w:szCs w:val="22"/>
        </w:rPr>
        <w:t xml:space="preserve"> </w:t>
      </w:r>
      <w:r w:rsidR="008F36C0" w:rsidRPr="008F36C0">
        <w:rPr>
          <w:rStyle w:val="None"/>
          <w:rFonts w:asciiTheme="minorHAnsi" w:hAnsiTheme="minorHAnsi" w:cstheme="minorHAnsi"/>
          <w:color w:val="000000" w:themeColor="text1"/>
          <w:sz w:val="22"/>
          <w:szCs w:val="22"/>
        </w:rPr>
        <w:t>Roscommon SPCA</w:t>
      </w:r>
      <w:r w:rsidR="0001066D" w:rsidRPr="00763C92">
        <w:rPr>
          <w:rStyle w:val="None"/>
          <w:rFonts w:asciiTheme="minorHAnsi" w:hAnsiTheme="minorHAnsi" w:cstheme="minorHAnsi"/>
          <w:color w:val="000000" w:themeColor="text1"/>
          <w:sz w:val="22"/>
          <w:szCs w:val="22"/>
        </w:rPr>
        <w:t xml:space="preserve"> </w:t>
      </w:r>
      <w:r w:rsidRPr="00763C92">
        <w:rPr>
          <w:rStyle w:val="None"/>
          <w:rFonts w:asciiTheme="minorHAnsi" w:hAnsiTheme="minorHAnsi" w:cstheme="minorHAnsi"/>
          <w:color w:val="000000" w:themeColor="text1"/>
          <w:sz w:val="22"/>
          <w:szCs w:val="22"/>
        </w:rPr>
        <w:t xml:space="preserve">has </w:t>
      </w:r>
      <w:r w:rsidR="00E87E97" w:rsidRPr="00763C92">
        <w:rPr>
          <w:rStyle w:val="None"/>
          <w:rFonts w:asciiTheme="minorHAnsi" w:hAnsiTheme="minorHAnsi" w:cstheme="minorHAnsi"/>
          <w:color w:val="000000" w:themeColor="text1"/>
          <w:sz w:val="22"/>
          <w:szCs w:val="22"/>
        </w:rPr>
        <w:t>a</w:t>
      </w:r>
      <w:r w:rsidRPr="00763C92">
        <w:rPr>
          <w:rStyle w:val="None"/>
          <w:rFonts w:asciiTheme="minorHAnsi" w:hAnsiTheme="minorHAnsi" w:cstheme="minorHAnsi"/>
          <w:color w:val="000000" w:themeColor="text1"/>
          <w:sz w:val="22"/>
          <w:szCs w:val="22"/>
        </w:rPr>
        <w:t xml:space="preserve"> responsibility for ensuring </w:t>
      </w:r>
      <w:r w:rsidR="00B46583" w:rsidRPr="00763C92">
        <w:rPr>
          <w:rStyle w:val="None"/>
          <w:rFonts w:asciiTheme="minorHAnsi" w:hAnsiTheme="minorHAnsi" w:cstheme="minorHAnsi"/>
          <w:color w:val="000000" w:themeColor="text1"/>
          <w:sz w:val="22"/>
          <w:szCs w:val="22"/>
        </w:rPr>
        <w:t xml:space="preserve">personal </w:t>
      </w:r>
      <w:r w:rsidRPr="00763C92">
        <w:rPr>
          <w:rStyle w:val="None"/>
          <w:rFonts w:asciiTheme="minorHAnsi" w:hAnsiTheme="minorHAnsi" w:cstheme="minorHAnsi"/>
          <w:color w:val="000000" w:themeColor="text1"/>
          <w:sz w:val="22"/>
          <w:szCs w:val="22"/>
        </w:rPr>
        <w:t xml:space="preserve">data is processed correctly. </w:t>
      </w:r>
      <w:r w:rsidR="0001066D" w:rsidRPr="00562BAC">
        <w:rPr>
          <w:rStyle w:val="None"/>
          <w:rFonts w:asciiTheme="minorHAnsi" w:hAnsiTheme="minorHAnsi" w:cstheme="minorHAnsi"/>
          <w:color w:val="000000" w:themeColor="text1"/>
          <w:sz w:val="22"/>
          <w:szCs w:val="22"/>
        </w:rPr>
        <w:t xml:space="preserve">The </w:t>
      </w:r>
      <w:r w:rsidR="008F36C0" w:rsidRPr="008F36C0">
        <w:rPr>
          <w:rStyle w:val="None"/>
          <w:rFonts w:asciiTheme="minorHAnsi" w:hAnsiTheme="minorHAnsi" w:cstheme="minorHAnsi"/>
          <w:color w:val="000000" w:themeColor="text1"/>
          <w:sz w:val="22"/>
          <w:szCs w:val="22"/>
        </w:rPr>
        <w:t>Committee o</w:t>
      </w:r>
      <w:r w:rsidR="008F36C0" w:rsidRPr="00562BAC">
        <w:rPr>
          <w:rStyle w:val="None"/>
          <w:rFonts w:asciiTheme="minorHAnsi" w:hAnsiTheme="minorHAnsi" w:cstheme="minorHAnsi"/>
          <w:color w:val="000000" w:themeColor="text1"/>
          <w:sz w:val="22"/>
          <w:szCs w:val="22"/>
        </w:rPr>
        <w:t>f</w:t>
      </w:r>
      <w:r w:rsidR="0001066D" w:rsidRPr="00562BAC">
        <w:rPr>
          <w:rStyle w:val="None"/>
          <w:rFonts w:asciiTheme="minorHAnsi" w:hAnsiTheme="minorHAnsi" w:cstheme="minorHAnsi"/>
          <w:color w:val="000000" w:themeColor="text1"/>
          <w:sz w:val="22"/>
          <w:szCs w:val="22"/>
        </w:rPr>
        <w:t xml:space="preserve"> </w:t>
      </w:r>
      <w:r w:rsidR="008F36C0" w:rsidRPr="008F36C0">
        <w:rPr>
          <w:rStyle w:val="None"/>
          <w:rFonts w:asciiTheme="minorHAnsi" w:hAnsiTheme="minorHAnsi" w:cstheme="minorHAnsi"/>
          <w:color w:val="000000" w:themeColor="text1"/>
          <w:sz w:val="22"/>
          <w:szCs w:val="22"/>
        </w:rPr>
        <w:t>Roscommon SPCA</w:t>
      </w:r>
      <w:r w:rsidR="00E87E97" w:rsidRPr="00763C92">
        <w:rPr>
          <w:rStyle w:val="None"/>
          <w:rFonts w:asciiTheme="minorHAnsi" w:hAnsiTheme="minorHAnsi" w:cstheme="minorHAnsi"/>
          <w:color w:val="000000" w:themeColor="text1"/>
          <w:sz w:val="22"/>
          <w:szCs w:val="22"/>
        </w:rPr>
        <w:t xml:space="preserve"> </w:t>
      </w:r>
      <w:r w:rsidR="0001066D" w:rsidRPr="00763C92">
        <w:rPr>
          <w:rStyle w:val="None"/>
          <w:rFonts w:asciiTheme="minorHAnsi" w:hAnsiTheme="minorHAnsi" w:cstheme="minorHAnsi"/>
          <w:color w:val="000000" w:themeColor="text1"/>
          <w:sz w:val="22"/>
          <w:szCs w:val="22"/>
        </w:rPr>
        <w:t>have</w:t>
      </w:r>
      <w:r w:rsidRPr="00763C92">
        <w:rPr>
          <w:rStyle w:val="None"/>
          <w:rFonts w:asciiTheme="minorHAnsi" w:hAnsiTheme="minorHAnsi" w:cstheme="minorHAnsi"/>
          <w:color w:val="000000" w:themeColor="text1"/>
          <w:sz w:val="22"/>
          <w:szCs w:val="22"/>
        </w:rPr>
        <w:t xml:space="preserve"> ultimate responsibility</w:t>
      </w:r>
      <w:r w:rsidR="0001066D" w:rsidRPr="00763C92">
        <w:rPr>
          <w:rStyle w:val="None"/>
          <w:rFonts w:asciiTheme="minorHAnsi" w:hAnsiTheme="minorHAnsi" w:cstheme="minorHAnsi"/>
          <w:color w:val="000000" w:themeColor="text1"/>
          <w:sz w:val="22"/>
          <w:szCs w:val="22"/>
        </w:rPr>
        <w:t xml:space="preserve"> and </w:t>
      </w:r>
      <w:r w:rsidR="00B27AAD" w:rsidRPr="00763C92">
        <w:rPr>
          <w:rStyle w:val="None"/>
          <w:rFonts w:asciiTheme="minorHAnsi" w:hAnsiTheme="minorHAnsi" w:cstheme="minorHAnsi"/>
          <w:color w:val="000000" w:themeColor="text1"/>
          <w:sz w:val="22"/>
          <w:szCs w:val="22"/>
        </w:rPr>
        <w:t>ha</w:t>
      </w:r>
      <w:r w:rsidR="00B91EE2">
        <w:rPr>
          <w:rStyle w:val="None"/>
          <w:rFonts w:asciiTheme="minorHAnsi" w:hAnsiTheme="minorHAnsi" w:cstheme="minorHAnsi"/>
          <w:color w:val="000000" w:themeColor="text1"/>
          <w:sz w:val="22"/>
          <w:szCs w:val="22"/>
        </w:rPr>
        <w:t>ve</w:t>
      </w:r>
      <w:r w:rsidR="00B27AAD" w:rsidRPr="00763C92">
        <w:rPr>
          <w:rStyle w:val="None"/>
          <w:rFonts w:asciiTheme="minorHAnsi" w:hAnsiTheme="minorHAnsi" w:cstheme="minorHAnsi"/>
          <w:color w:val="000000" w:themeColor="text1"/>
          <w:sz w:val="22"/>
          <w:szCs w:val="22"/>
        </w:rPr>
        <w:t xml:space="preserve"> been tasked with ensuring</w:t>
      </w:r>
      <w:r w:rsidRPr="00763C92">
        <w:rPr>
          <w:rStyle w:val="None"/>
          <w:rFonts w:asciiTheme="minorHAnsi" w:hAnsiTheme="minorHAnsi" w:cstheme="minorHAnsi"/>
          <w:color w:val="000000" w:themeColor="text1"/>
          <w:sz w:val="22"/>
          <w:szCs w:val="22"/>
        </w:rPr>
        <w:t xml:space="preserve"> best practice </w:t>
      </w:r>
      <w:r w:rsidR="00B91EE2">
        <w:rPr>
          <w:rStyle w:val="None"/>
          <w:rFonts w:asciiTheme="minorHAnsi" w:hAnsiTheme="minorHAnsi" w:cstheme="minorHAnsi"/>
          <w:color w:val="000000" w:themeColor="text1"/>
          <w:sz w:val="22"/>
          <w:szCs w:val="22"/>
        </w:rPr>
        <w:t xml:space="preserve">based on current practice </w:t>
      </w:r>
      <w:r w:rsidRPr="00763C92">
        <w:rPr>
          <w:rStyle w:val="None"/>
          <w:rFonts w:asciiTheme="minorHAnsi" w:hAnsiTheme="minorHAnsi" w:cstheme="minorHAnsi"/>
          <w:color w:val="000000" w:themeColor="text1"/>
          <w:sz w:val="22"/>
          <w:szCs w:val="22"/>
        </w:rPr>
        <w:t xml:space="preserve">is adhered to. </w:t>
      </w:r>
    </w:p>
    <w:p w14:paraId="3B817A36" w14:textId="77777777" w:rsidR="00DC5A49" w:rsidRPr="00763C92" w:rsidRDefault="00DC5A49" w:rsidP="00B8144D">
      <w:pPr>
        <w:spacing w:line="360" w:lineRule="auto"/>
        <w:jc w:val="both"/>
        <w:rPr>
          <w:rStyle w:val="None"/>
          <w:rFonts w:asciiTheme="minorHAnsi" w:hAnsiTheme="minorHAnsi" w:cstheme="minorHAnsi"/>
          <w:color w:val="000000" w:themeColor="text1"/>
          <w:sz w:val="22"/>
          <w:szCs w:val="22"/>
        </w:rPr>
      </w:pPr>
    </w:p>
    <w:p w14:paraId="2776E158" w14:textId="23058E31" w:rsidR="00A67544" w:rsidRPr="00763C92" w:rsidRDefault="008F36C0" w:rsidP="00B8144D">
      <w:pPr>
        <w:spacing w:line="360" w:lineRule="auto"/>
        <w:jc w:val="both"/>
        <w:rPr>
          <w:rStyle w:val="None"/>
          <w:rFonts w:asciiTheme="minorHAnsi" w:hAnsiTheme="minorHAnsi" w:cstheme="minorHAnsi"/>
          <w:color w:val="000000" w:themeColor="text1"/>
          <w:sz w:val="22"/>
          <w:szCs w:val="22"/>
        </w:rPr>
      </w:pPr>
      <w:r w:rsidRPr="008F36C0">
        <w:rPr>
          <w:rStyle w:val="None"/>
          <w:rFonts w:asciiTheme="minorHAnsi" w:hAnsiTheme="minorHAnsi" w:cstheme="minorHAnsi"/>
          <w:color w:val="000000" w:themeColor="text1"/>
          <w:sz w:val="22"/>
          <w:szCs w:val="22"/>
        </w:rPr>
        <w:t>Roscommon SPCA</w:t>
      </w:r>
      <w:r w:rsidR="0001066D" w:rsidRPr="00763C92">
        <w:rPr>
          <w:rStyle w:val="None"/>
          <w:rFonts w:asciiTheme="minorHAnsi" w:hAnsiTheme="minorHAnsi" w:cstheme="minorHAnsi"/>
          <w:color w:val="000000" w:themeColor="text1"/>
          <w:sz w:val="22"/>
          <w:szCs w:val="22"/>
        </w:rPr>
        <w:t xml:space="preserve"> </w:t>
      </w:r>
      <w:r w:rsidR="00A67544" w:rsidRPr="00763C92">
        <w:rPr>
          <w:rStyle w:val="None"/>
          <w:rFonts w:asciiTheme="minorHAnsi" w:hAnsiTheme="minorHAnsi" w:cstheme="minorHAnsi"/>
          <w:color w:val="000000" w:themeColor="text1"/>
          <w:sz w:val="22"/>
          <w:szCs w:val="22"/>
        </w:rPr>
        <w:t>has devised this policy which aims to provide pragmatic guidance for all staff</w:t>
      </w:r>
      <w:r w:rsidR="00D22DCE">
        <w:rPr>
          <w:rStyle w:val="None"/>
          <w:rFonts w:asciiTheme="minorHAnsi" w:hAnsiTheme="minorHAnsi" w:cstheme="minorHAnsi"/>
          <w:color w:val="000000" w:themeColor="text1"/>
          <w:sz w:val="22"/>
          <w:szCs w:val="22"/>
        </w:rPr>
        <w:t xml:space="preserve"> and volunteers</w:t>
      </w:r>
      <w:r w:rsidR="00A67544" w:rsidRPr="00763C92">
        <w:rPr>
          <w:rStyle w:val="None"/>
          <w:rFonts w:asciiTheme="minorHAnsi" w:hAnsiTheme="minorHAnsi" w:cstheme="minorHAnsi"/>
          <w:color w:val="000000" w:themeColor="text1"/>
          <w:sz w:val="22"/>
          <w:szCs w:val="22"/>
        </w:rPr>
        <w:t>.  All staff</w:t>
      </w:r>
      <w:r w:rsidR="003E2398">
        <w:rPr>
          <w:rStyle w:val="None"/>
          <w:rFonts w:asciiTheme="minorHAnsi" w:hAnsiTheme="minorHAnsi" w:cstheme="minorHAnsi"/>
          <w:color w:val="000000" w:themeColor="text1"/>
          <w:sz w:val="22"/>
          <w:szCs w:val="22"/>
        </w:rPr>
        <w:t xml:space="preserve"> and volunteers</w:t>
      </w:r>
      <w:r w:rsidR="00A67544" w:rsidRPr="00763C92">
        <w:rPr>
          <w:rStyle w:val="None"/>
          <w:rFonts w:asciiTheme="minorHAnsi" w:hAnsiTheme="minorHAnsi" w:cstheme="minorHAnsi"/>
          <w:color w:val="000000" w:themeColor="text1"/>
          <w:sz w:val="22"/>
          <w:szCs w:val="22"/>
        </w:rPr>
        <w:t xml:space="preserve"> are expected to become familiar with, and implement, the advice relevant to their specific role. Staff </w:t>
      </w:r>
      <w:r w:rsidR="003E2398">
        <w:rPr>
          <w:rStyle w:val="None"/>
          <w:rFonts w:asciiTheme="minorHAnsi" w:hAnsiTheme="minorHAnsi" w:cstheme="minorHAnsi"/>
          <w:color w:val="000000" w:themeColor="text1"/>
          <w:sz w:val="22"/>
          <w:szCs w:val="22"/>
        </w:rPr>
        <w:t xml:space="preserve">and volunteers </w:t>
      </w:r>
      <w:r w:rsidR="00A67544" w:rsidRPr="00763C92">
        <w:rPr>
          <w:rStyle w:val="None"/>
          <w:rFonts w:asciiTheme="minorHAnsi" w:hAnsiTheme="minorHAnsi" w:cstheme="minorHAnsi"/>
          <w:color w:val="000000" w:themeColor="text1"/>
          <w:sz w:val="22"/>
          <w:szCs w:val="22"/>
        </w:rPr>
        <w:t xml:space="preserve">should also apply good judgement to situations where they handle personal data. </w:t>
      </w:r>
      <w:r w:rsidR="0015196F" w:rsidRPr="00763C92">
        <w:rPr>
          <w:rStyle w:val="None"/>
          <w:rFonts w:asciiTheme="minorHAnsi" w:hAnsiTheme="minorHAnsi" w:cstheme="minorHAnsi"/>
          <w:color w:val="000000" w:themeColor="text1"/>
          <w:sz w:val="22"/>
          <w:szCs w:val="22"/>
        </w:rPr>
        <w:t>Further in-depth advice can be provided by management if complex situations arise.</w:t>
      </w:r>
    </w:p>
    <w:p w14:paraId="0861D2FA" w14:textId="77777777" w:rsidR="003D179E" w:rsidRPr="00763C92" w:rsidRDefault="003D179E" w:rsidP="00B8144D">
      <w:pPr>
        <w:spacing w:line="360" w:lineRule="auto"/>
        <w:jc w:val="both"/>
        <w:rPr>
          <w:rStyle w:val="None"/>
          <w:rFonts w:asciiTheme="minorHAnsi" w:hAnsiTheme="minorHAnsi" w:cstheme="minorHAnsi"/>
          <w:color w:val="000000" w:themeColor="text1"/>
          <w:sz w:val="22"/>
          <w:szCs w:val="22"/>
        </w:rPr>
      </w:pPr>
    </w:p>
    <w:p w14:paraId="27F5F4E6" w14:textId="72DBE9ED" w:rsidR="00B8144D" w:rsidRPr="00763C92" w:rsidRDefault="00E15569" w:rsidP="00B8144D">
      <w:pPr>
        <w:spacing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U</w:t>
      </w:r>
      <w:r w:rsidR="00A67544" w:rsidRPr="00763C92">
        <w:rPr>
          <w:rStyle w:val="None"/>
          <w:rFonts w:asciiTheme="minorHAnsi" w:hAnsiTheme="minorHAnsi" w:cstheme="minorHAnsi"/>
          <w:color w:val="000000" w:themeColor="text1"/>
          <w:sz w:val="22"/>
          <w:szCs w:val="22"/>
        </w:rPr>
        <w:t>nder the GDPR, data controllers must be able to demonstrate compliance and show transparency and accountability in respect of all core principles and requirements of the Regulation.</w:t>
      </w:r>
      <w:r w:rsidRPr="00763C92">
        <w:rPr>
          <w:rStyle w:val="None"/>
          <w:rFonts w:asciiTheme="minorHAnsi" w:hAnsiTheme="minorHAnsi" w:cstheme="minorHAnsi"/>
          <w:color w:val="000000" w:themeColor="text1"/>
          <w:sz w:val="22"/>
          <w:szCs w:val="22"/>
        </w:rPr>
        <w:t xml:space="preserve"> To achieve this,</w:t>
      </w:r>
      <w:r w:rsidR="008F36C0" w:rsidRPr="008F36C0">
        <w:t xml:space="preserve"> </w:t>
      </w:r>
      <w:r w:rsidR="008F36C0" w:rsidRPr="008F36C0">
        <w:rPr>
          <w:rStyle w:val="None"/>
          <w:rFonts w:asciiTheme="minorHAnsi" w:hAnsiTheme="minorHAnsi" w:cstheme="minorHAnsi"/>
          <w:color w:val="000000" w:themeColor="text1"/>
          <w:sz w:val="22"/>
          <w:szCs w:val="22"/>
        </w:rPr>
        <w:t xml:space="preserve">Roscommon SPCA </w:t>
      </w:r>
      <w:r w:rsidR="00DC5A49" w:rsidRPr="00763C92">
        <w:rPr>
          <w:rStyle w:val="None"/>
          <w:rFonts w:asciiTheme="minorHAnsi" w:hAnsiTheme="minorHAnsi" w:cstheme="minorHAnsi"/>
          <w:color w:val="000000" w:themeColor="text1"/>
          <w:sz w:val="22"/>
          <w:szCs w:val="22"/>
        </w:rPr>
        <w:t>will follow</w:t>
      </w:r>
      <w:r w:rsidR="00A67544" w:rsidRPr="00763C92">
        <w:rPr>
          <w:rStyle w:val="None"/>
          <w:rFonts w:asciiTheme="minorHAnsi" w:hAnsiTheme="minorHAnsi" w:cstheme="minorHAnsi"/>
          <w:color w:val="000000" w:themeColor="text1"/>
          <w:sz w:val="22"/>
          <w:szCs w:val="22"/>
        </w:rPr>
        <w:t xml:space="preserve"> the following core approaches: </w:t>
      </w:r>
    </w:p>
    <w:p w14:paraId="6F10A225" w14:textId="5803D56A" w:rsidR="005334D7" w:rsidRPr="00763C92" w:rsidRDefault="005334D7" w:rsidP="00B8144D">
      <w:pPr>
        <w:spacing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sym w:font="Symbol" w:char="F0B7"/>
      </w:r>
      <w:r w:rsidRPr="00763C92">
        <w:rPr>
          <w:rStyle w:val="None"/>
          <w:rFonts w:asciiTheme="minorHAnsi" w:hAnsiTheme="minorHAnsi" w:cstheme="minorHAnsi"/>
          <w:color w:val="000000" w:themeColor="text1"/>
          <w:sz w:val="22"/>
          <w:szCs w:val="22"/>
        </w:rPr>
        <w:t xml:space="preserve"> </w:t>
      </w:r>
      <w:r w:rsidR="00E13730" w:rsidRPr="00763C92">
        <w:rPr>
          <w:rStyle w:val="None"/>
          <w:rFonts w:asciiTheme="minorHAnsi" w:hAnsiTheme="minorHAnsi" w:cstheme="minorHAnsi"/>
          <w:color w:val="000000" w:themeColor="text1"/>
          <w:sz w:val="22"/>
          <w:szCs w:val="22"/>
        </w:rPr>
        <w:t>P</w:t>
      </w:r>
      <w:r w:rsidRPr="00763C92">
        <w:rPr>
          <w:rStyle w:val="None"/>
          <w:rFonts w:asciiTheme="minorHAnsi" w:hAnsiTheme="minorHAnsi" w:cstheme="minorHAnsi"/>
          <w:color w:val="000000" w:themeColor="text1"/>
          <w:sz w:val="22"/>
          <w:szCs w:val="22"/>
        </w:rPr>
        <w:t>rivacy by design</w:t>
      </w:r>
    </w:p>
    <w:p w14:paraId="41368072" w14:textId="009FE5A2" w:rsidR="005334D7" w:rsidRPr="00763C92" w:rsidRDefault="005334D7" w:rsidP="00B8144D">
      <w:pPr>
        <w:spacing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sym w:font="Symbol" w:char="F0B7"/>
      </w:r>
      <w:r w:rsidRPr="00763C92">
        <w:rPr>
          <w:rStyle w:val="None"/>
          <w:rFonts w:asciiTheme="minorHAnsi" w:hAnsiTheme="minorHAnsi" w:cstheme="minorHAnsi"/>
          <w:color w:val="000000" w:themeColor="text1"/>
          <w:sz w:val="22"/>
          <w:szCs w:val="22"/>
        </w:rPr>
        <w:t xml:space="preserve"> </w:t>
      </w:r>
      <w:r w:rsidR="00E13730" w:rsidRPr="00763C92">
        <w:rPr>
          <w:rStyle w:val="None"/>
          <w:rFonts w:asciiTheme="minorHAnsi" w:hAnsiTheme="minorHAnsi" w:cstheme="minorHAnsi"/>
          <w:color w:val="000000" w:themeColor="text1"/>
          <w:sz w:val="22"/>
          <w:szCs w:val="22"/>
        </w:rPr>
        <w:t>P</w:t>
      </w:r>
      <w:r w:rsidRPr="00763C92">
        <w:rPr>
          <w:rStyle w:val="None"/>
          <w:rFonts w:asciiTheme="minorHAnsi" w:hAnsiTheme="minorHAnsi" w:cstheme="minorHAnsi"/>
          <w:color w:val="000000" w:themeColor="text1"/>
          <w:sz w:val="22"/>
          <w:szCs w:val="22"/>
        </w:rPr>
        <w:t>rivacy by default</w:t>
      </w:r>
      <w:r w:rsidR="00A67544" w:rsidRPr="00763C92">
        <w:rPr>
          <w:rStyle w:val="None"/>
          <w:rFonts w:asciiTheme="minorHAnsi" w:hAnsiTheme="minorHAnsi" w:cstheme="minorHAnsi"/>
          <w:color w:val="000000" w:themeColor="text1"/>
          <w:sz w:val="22"/>
          <w:szCs w:val="22"/>
        </w:rPr>
        <w:t xml:space="preserve"> </w:t>
      </w:r>
    </w:p>
    <w:p w14:paraId="06D3BD27" w14:textId="0408BD02" w:rsidR="00DC5A49" w:rsidRPr="00763C92" w:rsidRDefault="005334D7" w:rsidP="00B8144D">
      <w:pPr>
        <w:spacing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sym w:font="Symbol" w:char="F0B7"/>
      </w:r>
      <w:r w:rsidRPr="00763C92">
        <w:rPr>
          <w:rStyle w:val="None"/>
          <w:rFonts w:asciiTheme="minorHAnsi" w:hAnsiTheme="minorHAnsi" w:cstheme="minorHAnsi"/>
          <w:color w:val="000000" w:themeColor="text1"/>
          <w:sz w:val="22"/>
          <w:szCs w:val="22"/>
        </w:rPr>
        <w:t xml:space="preserve"> </w:t>
      </w:r>
      <w:r w:rsidR="00E13730" w:rsidRPr="00763C92">
        <w:rPr>
          <w:rStyle w:val="None"/>
          <w:rFonts w:asciiTheme="minorHAnsi" w:hAnsiTheme="minorHAnsi" w:cstheme="minorHAnsi"/>
          <w:color w:val="000000" w:themeColor="text1"/>
          <w:sz w:val="22"/>
          <w:szCs w:val="22"/>
        </w:rPr>
        <w:t>R</w:t>
      </w:r>
      <w:r w:rsidR="00DC5A49" w:rsidRPr="00763C92">
        <w:rPr>
          <w:rStyle w:val="None"/>
          <w:rFonts w:asciiTheme="minorHAnsi" w:hAnsiTheme="minorHAnsi" w:cstheme="minorHAnsi"/>
          <w:color w:val="000000" w:themeColor="text1"/>
          <w:sz w:val="22"/>
          <w:szCs w:val="22"/>
        </w:rPr>
        <w:t>isk mitigation</w:t>
      </w:r>
      <w:r w:rsidR="00A67544" w:rsidRPr="00763C92">
        <w:rPr>
          <w:rStyle w:val="None"/>
          <w:rFonts w:asciiTheme="minorHAnsi" w:hAnsiTheme="minorHAnsi" w:cstheme="minorHAnsi"/>
          <w:color w:val="000000" w:themeColor="text1"/>
          <w:sz w:val="22"/>
          <w:szCs w:val="22"/>
        </w:rPr>
        <w:t xml:space="preserve"> </w:t>
      </w:r>
      <w:r w:rsidR="00E15569" w:rsidRPr="00763C92">
        <w:rPr>
          <w:rStyle w:val="None"/>
          <w:rFonts w:asciiTheme="minorHAnsi" w:hAnsiTheme="minorHAnsi" w:cstheme="minorHAnsi"/>
          <w:color w:val="000000" w:themeColor="text1"/>
          <w:sz w:val="22"/>
          <w:szCs w:val="22"/>
        </w:rPr>
        <w:t xml:space="preserve"> </w:t>
      </w:r>
    </w:p>
    <w:p w14:paraId="6C6E52C8" w14:textId="14E32D5A" w:rsidR="00A67544" w:rsidRPr="00763C92" w:rsidRDefault="00E15569" w:rsidP="00B8144D">
      <w:pPr>
        <w:spacing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 xml:space="preserve">We </w:t>
      </w:r>
      <w:r w:rsidR="00677C91">
        <w:rPr>
          <w:rStyle w:val="None"/>
          <w:rFonts w:asciiTheme="minorHAnsi" w:hAnsiTheme="minorHAnsi" w:cstheme="minorHAnsi"/>
          <w:color w:val="000000" w:themeColor="text1"/>
          <w:sz w:val="22"/>
          <w:szCs w:val="22"/>
        </w:rPr>
        <w:t xml:space="preserve">will </w:t>
      </w:r>
      <w:r w:rsidRPr="00763C92">
        <w:rPr>
          <w:rStyle w:val="None"/>
          <w:rFonts w:asciiTheme="minorHAnsi" w:hAnsiTheme="minorHAnsi" w:cstheme="minorHAnsi"/>
          <w:color w:val="000000" w:themeColor="text1"/>
          <w:sz w:val="22"/>
          <w:szCs w:val="22"/>
        </w:rPr>
        <w:t>also:</w:t>
      </w:r>
    </w:p>
    <w:p w14:paraId="7FD0A804" w14:textId="07CAA7B7" w:rsidR="00877662" w:rsidRPr="00B91EE2" w:rsidRDefault="00E83BA2" w:rsidP="00B91EE2">
      <w:pPr>
        <w:pStyle w:val="ListParagraph"/>
        <w:numPr>
          <w:ilvl w:val="0"/>
          <w:numId w:val="21"/>
        </w:numPr>
        <w:spacing w:line="360" w:lineRule="auto"/>
        <w:jc w:val="both"/>
        <w:rPr>
          <w:rStyle w:val="None"/>
          <w:rFonts w:asciiTheme="minorHAnsi" w:hAnsiTheme="minorHAnsi" w:cstheme="minorHAnsi"/>
          <w:color w:val="000000" w:themeColor="text1"/>
        </w:rPr>
      </w:pPr>
      <w:r w:rsidRPr="00C50899">
        <w:rPr>
          <w:rStyle w:val="None"/>
          <w:rFonts w:asciiTheme="minorHAnsi" w:hAnsiTheme="minorHAnsi" w:cstheme="minorHAnsi"/>
          <w:color w:val="000000" w:themeColor="text1"/>
        </w:rPr>
        <w:t>D</w:t>
      </w:r>
      <w:r w:rsidR="00E15569" w:rsidRPr="00C50899">
        <w:rPr>
          <w:rStyle w:val="None"/>
          <w:rFonts w:asciiTheme="minorHAnsi" w:hAnsiTheme="minorHAnsi" w:cstheme="minorHAnsi"/>
          <w:color w:val="000000" w:themeColor="text1"/>
        </w:rPr>
        <w:t>ocument our core processing activities so staff</w:t>
      </w:r>
      <w:r w:rsidR="003E2398">
        <w:rPr>
          <w:rStyle w:val="None"/>
          <w:rFonts w:asciiTheme="minorHAnsi" w:hAnsiTheme="minorHAnsi" w:cstheme="minorHAnsi"/>
          <w:color w:val="000000" w:themeColor="text1"/>
        </w:rPr>
        <w:t>, volunteers</w:t>
      </w:r>
      <w:r w:rsidR="00F40EEE" w:rsidRPr="00B64F59">
        <w:rPr>
          <w:rStyle w:val="None"/>
          <w:rFonts w:asciiTheme="minorHAnsi" w:hAnsiTheme="minorHAnsi" w:cstheme="minorHAnsi"/>
          <w:color w:val="000000" w:themeColor="text1"/>
        </w:rPr>
        <w:t>,</w:t>
      </w:r>
      <w:r w:rsidR="00E15569" w:rsidRPr="00C50899">
        <w:rPr>
          <w:rStyle w:val="None"/>
          <w:rFonts w:asciiTheme="minorHAnsi" w:hAnsiTheme="minorHAnsi" w:cstheme="minorHAnsi"/>
          <w:color w:val="000000" w:themeColor="text1"/>
        </w:rPr>
        <w:t xml:space="preserve"> and any contractors we engage</w:t>
      </w:r>
      <w:r w:rsidR="00F40EEE" w:rsidRPr="00C50899">
        <w:rPr>
          <w:rStyle w:val="None"/>
          <w:rFonts w:asciiTheme="minorHAnsi" w:hAnsiTheme="minorHAnsi" w:cstheme="minorHAnsi"/>
          <w:color w:val="000000" w:themeColor="text1"/>
        </w:rPr>
        <w:t>,</w:t>
      </w:r>
      <w:r w:rsidR="00E15569" w:rsidRPr="00C50899">
        <w:rPr>
          <w:rStyle w:val="None"/>
          <w:rFonts w:asciiTheme="minorHAnsi" w:hAnsiTheme="minorHAnsi" w:cstheme="minorHAnsi"/>
          <w:color w:val="000000" w:themeColor="text1"/>
        </w:rPr>
        <w:t xml:space="preserve"> know the correct protocols and procedures </w:t>
      </w:r>
      <w:r w:rsidR="00F40EEE" w:rsidRPr="00C50899">
        <w:rPr>
          <w:rStyle w:val="None"/>
          <w:rFonts w:asciiTheme="minorHAnsi" w:hAnsiTheme="minorHAnsi" w:cstheme="minorHAnsi"/>
          <w:color w:val="000000" w:themeColor="text1"/>
        </w:rPr>
        <w:t xml:space="preserve">to follow with respect to the handling of </w:t>
      </w:r>
      <w:r w:rsidR="00B91EE2" w:rsidRPr="00C50899">
        <w:rPr>
          <w:rStyle w:val="None"/>
          <w:rFonts w:asciiTheme="minorHAnsi" w:hAnsiTheme="minorHAnsi" w:cstheme="minorHAnsi"/>
          <w:color w:val="000000" w:themeColor="text1"/>
        </w:rPr>
        <w:t>people’s</w:t>
      </w:r>
      <w:r w:rsidR="00E15569" w:rsidRPr="00C50899">
        <w:rPr>
          <w:rStyle w:val="None"/>
          <w:rFonts w:asciiTheme="minorHAnsi" w:hAnsiTheme="minorHAnsi" w:cstheme="minorHAnsi"/>
          <w:color w:val="000000" w:themeColor="text1"/>
        </w:rPr>
        <w:t xml:space="preserve"> data</w:t>
      </w:r>
      <w:r w:rsidR="00F40EEE" w:rsidRPr="00B64F59">
        <w:rPr>
          <w:rStyle w:val="None"/>
          <w:rFonts w:asciiTheme="minorHAnsi" w:hAnsiTheme="minorHAnsi" w:cstheme="minorHAnsi"/>
          <w:color w:val="000000" w:themeColor="text1"/>
        </w:rPr>
        <w:t>.</w:t>
      </w:r>
    </w:p>
    <w:p w14:paraId="729FE107" w14:textId="1D9D733A" w:rsidR="00877662" w:rsidRPr="00763C92" w:rsidRDefault="00E83BA2" w:rsidP="00B8144D">
      <w:pPr>
        <w:pStyle w:val="ListParagraph"/>
        <w:numPr>
          <w:ilvl w:val="0"/>
          <w:numId w:val="21"/>
        </w:numPr>
        <w:spacing w:line="36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C</w:t>
      </w:r>
      <w:r w:rsidR="00E15569" w:rsidRPr="00763C92">
        <w:rPr>
          <w:rStyle w:val="None"/>
          <w:rFonts w:asciiTheme="minorHAnsi" w:hAnsiTheme="minorHAnsi" w:cstheme="minorHAnsi"/>
          <w:color w:val="000000" w:themeColor="text1"/>
        </w:rPr>
        <w:t xml:space="preserve">onduct privacy impact assessments on any new technology or methods of working that </w:t>
      </w:r>
      <w:r w:rsidR="00F804C6" w:rsidRPr="00763C92">
        <w:rPr>
          <w:rStyle w:val="None"/>
          <w:rFonts w:asciiTheme="minorHAnsi" w:hAnsiTheme="minorHAnsi" w:cstheme="minorHAnsi"/>
          <w:color w:val="000000" w:themeColor="text1"/>
        </w:rPr>
        <w:t xml:space="preserve">could pose </w:t>
      </w:r>
      <w:r w:rsidR="00E15569" w:rsidRPr="00763C92">
        <w:rPr>
          <w:rStyle w:val="None"/>
          <w:rFonts w:asciiTheme="minorHAnsi" w:hAnsiTheme="minorHAnsi" w:cstheme="minorHAnsi"/>
          <w:color w:val="000000" w:themeColor="text1"/>
        </w:rPr>
        <w:t xml:space="preserve">a high risk </w:t>
      </w:r>
      <w:r w:rsidR="00C45836">
        <w:rPr>
          <w:rStyle w:val="None"/>
          <w:rFonts w:asciiTheme="minorHAnsi" w:hAnsiTheme="minorHAnsi" w:cstheme="minorHAnsi"/>
          <w:color w:val="000000" w:themeColor="text1"/>
        </w:rPr>
        <w:t>to the rights and freedoms of</w:t>
      </w:r>
      <w:r w:rsidR="00E15569" w:rsidRPr="00763C92">
        <w:rPr>
          <w:rStyle w:val="None"/>
          <w:rFonts w:asciiTheme="minorHAnsi" w:hAnsiTheme="minorHAnsi" w:cstheme="minorHAnsi"/>
          <w:color w:val="000000" w:themeColor="text1"/>
        </w:rPr>
        <w:t xml:space="preserve"> individuals.</w:t>
      </w:r>
    </w:p>
    <w:p w14:paraId="572DFE71" w14:textId="3FD7E114" w:rsidR="00E15569" w:rsidRDefault="00E15569" w:rsidP="00B8144D">
      <w:pPr>
        <w:pStyle w:val="ListParagraph"/>
        <w:numPr>
          <w:ilvl w:val="0"/>
          <w:numId w:val="21"/>
        </w:numPr>
        <w:spacing w:line="36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 xml:space="preserve">Ensure contracts are in place with </w:t>
      </w:r>
      <w:r w:rsidR="004B7219" w:rsidRPr="00763C92">
        <w:rPr>
          <w:rStyle w:val="None"/>
          <w:rFonts w:asciiTheme="minorHAnsi" w:hAnsiTheme="minorHAnsi" w:cstheme="minorHAnsi"/>
          <w:color w:val="000000" w:themeColor="text1"/>
        </w:rPr>
        <w:t>third</w:t>
      </w:r>
      <w:r w:rsidRPr="00763C92">
        <w:rPr>
          <w:rStyle w:val="None"/>
          <w:rFonts w:asciiTheme="minorHAnsi" w:hAnsiTheme="minorHAnsi" w:cstheme="minorHAnsi"/>
          <w:color w:val="000000" w:themeColor="text1"/>
        </w:rPr>
        <w:t xml:space="preserve"> parties that provide appropriate controls and mitigations for data privacy issues and risks, as required under GDPR.</w:t>
      </w:r>
      <w:r w:rsidR="00DC5A49" w:rsidRPr="00763C92">
        <w:rPr>
          <w:rStyle w:val="None"/>
          <w:rFonts w:asciiTheme="minorHAnsi" w:hAnsiTheme="minorHAnsi" w:cstheme="minorHAnsi"/>
          <w:color w:val="000000" w:themeColor="text1"/>
        </w:rPr>
        <w:t xml:space="preserve"> We </w:t>
      </w:r>
      <w:r w:rsidR="00BE7903">
        <w:rPr>
          <w:rStyle w:val="None"/>
          <w:rFonts w:asciiTheme="minorHAnsi" w:hAnsiTheme="minorHAnsi" w:cstheme="minorHAnsi"/>
          <w:color w:val="000000" w:themeColor="text1"/>
        </w:rPr>
        <w:t xml:space="preserve">will </w:t>
      </w:r>
      <w:r w:rsidR="00DC5A49" w:rsidRPr="00763C92">
        <w:rPr>
          <w:rStyle w:val="None"/>
          <w:rFonts w:asciiTheme="minorHAnsi" w:hAnsiTheme="minorHAnsi" w:cstheme="minorHAnsi"/>
          <w:color w:val="000000" w:themeColor="text1"/>
        </w:rPr>
        <w:t>highlight any remaining risks to the individuals concerned.</w:t>
      </w:r>
    </w:p>
    <w:p w14:paraId="598E034D" w14:textId="34F0F904" w:rsidR="003748FD" w:rsidRPr="00763C92" w:rsidRDefault="008F36C0" w:rsidP="00B8144D">
      <w:pPr>
        <w:spacing w:line="360" w:lineRule="auto"/>
        <w:jc w:val="both"/>
        <w:rPr>
          <w:rStyle w:val="None"/>
          <w:rFonts w:asciiTheme="minorHAnsi" w:hAnsiTheme="minorHAnsi" w:cstheme="minorHAnsi"/>
          <w:color w:val="000000" w:themeColor="text1"/>
          <w:sz w:val="22"/>
          <w:szCs w:val="22"/>
        </w:rPr>
      </w:pPr>
      <w:r w:rsidRPr="008F36C0">
        <w:rPr>
          <w:rStyle w:val="None"/>
          <w:rFonts w:asciiTheme="minorHAnsi" w:hAnsiTheme="minorHAnsi" w:cstheme="minorHAnsi"/>
          <w:color w:val="000000" w:themeColor="text1"/>
          <w:sz w:val="22"/>
          <w:szCs w:val="22"/>
        </w:rPr>
        <w:lastRenderedPageBreak/>
        <w:t>Roscommon SPCA</w:t>
      </w:r>
      <w:r w:rsidR="00E83BA2" w:rsidRPr="00763C92">
        <w:rPr>
          <w:rStyle w:val="None"/>
          <w:rFonts w:asciiTheme="minorHAnsi" w:hAnsiTheme="minorHAnsi" w:cstheme="minorHAnsi"/>
          <w:color w:val="000000" w:themeColor="text1"/>
          <w:sz w:val="22"/>
          <w:szCs w:val="22"/>
        </w:rPr>
        <w:t xml:space="preserve"> </w:t>
      </w:r>
      <w:r w:rsidR="00A67544" w:rsidRPr="00763C92">
        <w:rPr>
          <w:rStyle w:val="None"/>
          <w:rFonts w:asciiTheme="minorHAnsi" w:hAnsiTheme="minorHAnsi" w:cstheme="minorHAnsi"/>
          <w:color w:val="000000" w:themeColor="text1"/>
          <w:sz w:val="22"/>
          <w:szCs w:val="22"/>
        </w:rPr>
        <w:t xml:space="preserve">is committed to ensuring the consistent delivery of privacy-respecting outcomes for staff, </w:t>
      </w:r>
      <w:r w:rsidR="003E2398">
        <w:rPr>
          <w:rStyle w:val="None"/>
          <w:rFonts w:asciiTheme="minorHAnsi" w:hAnsiTheme="minorHAnsi" w:cstheme="minorHAnsi"/>
          <w:color w:val="000000" w:themeColor="text1"/>
          <w:sz w:val="22"/>
          <w:szCs w:val="22"/>
        </w:rPr>
        <w:t xml:space="preserve">volunteers, </w:t>
      </w:r>
      <w:r w:rsidR="0001066D" w:rsidRPr="00763C92">
        <w:rPr>
          <w:rStyle w:val="None"/>
          <w:rFonts w:asciiTheme="minorHAnsi" w:hAnsiTheme="minorHAnsi" w:cstheme="minorHAnsi"/>
          <w:color w:val="000000" w:themeColor="text1"/>
          <w:sz w:val="22"/>
          <w:szCs w:val="22"/>
        </w:rPr>
        <w:t xml:space="preserve">clients </w:t>
      </w:r>
      <w:r w:rsidR="004B33A0" w:rsidRPr="00763C92">
        <w:rPr>
          <w:rStyle w:val="None"/>
          <w:rFonts w:asciiTheme="minorHAnsi" w:hAnsiTheme="minorHAnsi" w:cstheme="minorHAnsi"/>
          <w:color w:val="000000" w:themeColor="text1"/>
          <w:sz w:val="22"/>
          <w:szCs w:val="22"/>
        </w:rPr>
        <w:t xml:space="preserve">and others and we strive to </w:t>
      </w:r>
      <w:r w:rsidR="00A67544" w:rsidRPr="00763C92">
        <w:rPr>
          <w:rStyle w:val="None"/>
          <w:rFonts w:asciiTheme="minorHAnsi" w:hAnsiTheme="minorHAnsi" w:cstheme="minorHAnsi"/>
          <w:color w:val="000000" w:themeColor="text1"/>
          <w:sz w:val="22"/>
          <w:szCs w:val="22"/>
        </w:rPr>
        <w:t xml:space="preserve">continuously improve our approach to data protection. </w:t>
      </w:r>
    </w:p>
    <w:p w14:paraId="5E178039" w14:textId="77777777" w:rsidR="00B8144D" w:rsidRPr="00763C92" w:rsidRDefault="00B8144D" w:rsidP="00B8144D">
      <w:pPr>
        <w:spacing w:line="360" w:lineRule="auto"/>
        <w:jc w:val="both"/>
        <w:rPr>
          <w:rStyle w:val="None"/>
          <w:rFonts w:asciiTheme="minorHAnsi" w:hAnsiTheme="minorHAnsi" w:cstheme="minorHAnsi"/>
          <w:color w:val="000000" w:themeColor="text1"/>
          <w:sz w:val="22"/>
          <w:szCs w:val="22"/>
        </w:rPr>
      </w:pPr>
    </w:p>
    <w:p w14:paraId="2B78F84F" w14:textId="77777777" w:rsidR="00B8144D" w:rsidRPr="00763C92" w:rsidRDefault="00B8144D" w:rsidP="00B8144D">
      <w:pPr>
        <w:spacing w:line="360" w:lineRule="auto"/>
        <w:jc w:val="both"/>
        <w:rPr>
          <w:rStyle w:val="None"/>
          <w:rFonts w:asciiTheme="minorHAnsi" w:hAnsiTheme="minorHAnsi" w:cstheme="minorHAnsi"/>
          <w:color w:val="000000" w:themeColor="text1"/>
          <w:sz w:val="22"/>
          <w:szCs w:val="22"/>
        </w:rPr>
      </w:pPr>
    </w:p>
    <w:p w14:paraId="236F2E2D" w14:textId="77777777" w:rsidR="001B3E54" w:rsidRPr="00763C92" w:rsidRDefault="00A67544" w:rsidP="00C8310D">
      <w:pPr>
        <w:pStyle w:val="Heading1"/>
        <w:rPr>
          <w:rStyle w:val="None"/>
          <w:b w:val="0"/>
        </w:rPr>
      </w:pPr>
      <w:bookmarkStart w:id="2" w:name="_Toc517366382"/>
      <w:r w:rsidRPr="00763C92">
        <w:rPr>
          <w:rStyle w:val="None"/>
        </w:rPr>
        <w:t>Introduction</w:t>
      </w:r>
      <w:bookmarkEnd w:id="2"/>
    </w:p>
    <w:p w14:paraId="40EE64B3" w14:textId="6F150F75" w:rsidR="007C58C7" w:rsidRPr="00763C92" w:rsidRDefault="007C58C7" w:rsidP="007C58C7">
      <w:pPr>
        <w:spacing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This policy document aims to illustrate how</w:t>
      </w:r>
      <w:r w:rsidR="008F36C0" w:rsidRPr="008F36C0">
        <w:t xml:space="preserve"> </w:t>
      </w:r>
      <w:r w:rsidR="008F36C0" w:rsidRPr="008F36C0">
        <w:rPr>
          <w:rStyle w:val="None"/>
          <w:rFonts w:asciiTheme="minorHAnsi" w:hAnsiTheme="minorHAnsi" w:cstheme="minorHAnsi"/>
          <w:color w:val="000000" w:themeColor="text1"/>
          <w:sz w:val="22"/>
          <w:szCs w:val="22"/>
        </w:rPr>
        <w:t xml:space="preserve">Roscommon SPCA </w:t>
      </w:r>
      <w:r w:rsidRPr="00763C92">
        <w:rPr>
          <w:rStyle w:val="None"/>
          <w:rFonts w:asciiTheme="minorHAnsi" w:hAnsiTheme="minorHAnsi" w:cstheme="minorHAnsi"/>
          <w:color w:val="000000" w:themeColor="text1"/>
          <w:sz w:val="22"/>
          <w:szCs w:val="22"/>
        </w:rPr>
        <w:t xml:space="preserve"> complying with its obligations under EU data protection law; that the </w:t>
      </w:r>
      <w:r w:rsidR="00ED0FCE">
        <w:rPr>
          <w:rStyle w:val="None"/>
          <w:rFonts w:asciiTheme="minorHAnsi" w:hAnsiTheme="minorHAnsi" w:cstheme="minorHAnsi"/>
          <w:color w:val="000000" w:themeColor="text1"/>
          <w:sz w:val="22"/>
          <w:szCs w:val="22"/>
        </w:rPr>
        <w:t>organisation</w:t>
      </w:r>
      <w:r w:rsidRPr="00763C92">
        <w:rPr>
          <w:rStyle w:val="None"/>
          <w:rFonts w:asciiTheme="minorHAnsi" w:hAnsiTheme="minorHAnsi" w:cstheme="minorHAnsi"/>
          <w:color w:val="000000" w:themeColor="text1"/>
          <w:sz w:val="22"/>
          <w:szCs w:val="22"/>
        </w:rPr>
        <w:t xml:space="preserve"> is open and transparent about </w:t>
      </w:r>
      <w:r w:rsidR="00677C91">
        <w:rPr>
          <w:rStyle w:val="None"/>
          <w:rFonts w:asciiTheme="minorHAnsi" w:hAnsiTheme="minorHAnsi" w:cstheme="minorHAnsi"/>
          <w:color w:val="000000" w:themeColor="text1"/>
          <w:sz w:val="22"/>
          <w:szCs w:val="22"/>
        </w:rPr>
        <w:t>the</w:t>
      </w:r>
      <w:r w:rsidR="00677C91" w:rsidRPr="00763C92">
        <w:rPr>
          <w:rStyle w:val="None"/>
          <w:rFonts w:asciiTheme="minorHAnsi" w:hAnsiTheme="minorHAnsi" w:cstheme="minorHAnsi"/>
          <w:color w:val="000000" w:themeColor="text1"/>
          <w:sz w:val="22"/>
          <w:szCs w:val="22"/>
        </w:rPr>
        <w:t xml:space="preserve"> </w:t>
      </w:r>
      <w:r w:rsidRPr="00763C92">
        <w:rPr>
          <w:rStyle w:val="None"/>
          <w:rFonts w:asciiTheme="minorHAnsi" w:hAnsiTheme="minorHAnsi" w:cstheme="minorHAnsi"/>
          <w:color w:val="000000" w:themeColor="text1"/>
          <w:sz w:val="22"/>
          <w:szCs w:val="22"/>
        </w:rPr>
        <w:t>processing of personal data concerning living individuals; how it communicates and informs each person that they have rights in relation to how</w:t>
      </w:r>
      <w:r w:rsidR="006D68E4" w:rsidRPr="00763C92">
        <w:rPr>
          <w:rStyle w:val="None"/>
          <w:rFonts w:asciiTheme="minorHAnsi" w:hAnsiTheme="minorHAnsi" w:cstheme="minorHAnsi"/>
          <w:color w:val="000000" w:themeColor="text1"/>
          <w:sz w:val="22"/>
          <w:szCs w:val="22"/>
        </w:rPr>
        <w:t xml:space="preserve"> </w:t>
      </w:r>
      <w:r w:rsidR="008F36C0" w:rsidRPr="008F36C0">
        <w:rPr>
          <w:rStyle w:val="None"/>
          <w:rFonts w:asciiTheme="minorHAnsi" w:hAnsiTheme="minorHAnsi" w:cstheme="minorHAnsi"/>
          <w:color w:val="000000" w:themeColor="text1"/>
          <w:sz w:val="22"/>
          <w:szCs w:val="22"/>
        </w:rPr>
        <w:t xml:space="preserve">Roscommon SPCA </w:t>
      </w:r>
      <w:r w:rsidRPr="00763C92">
        <w:rPr>
          <w:rStyle w:val="None"/>
          <w:rFonts w:asciiTheme="minorHAnsi" w:hAnsiTheme="minorHAnsi" w:cstheme="minorHAnsi"/>
          <w:color w:val="000000" w:themeColor="text1"/>
          <w:sz w:val="22"/>
          <w:szCs w:val="22"/>
        </w:rPr>
        <w:t>use their personal data.</w:t>
      </w:r>
    </w:p>
    <w:p w14:paraId="0EBB9809" w14:textId="77777777" w:rsidR="00583D3C" w:rsidRPr="00763C92" w:rsidRDefault="00583D3C" w:rsidP="007C58C7">
      <w:pPr>
        <w:spacing w:line="360" w:lineRule="auto"/>
        <w:jc w:val="both"/>
        <w:rPr>
          <w:rStyle w:val="None"/>
          <w:rFonts w:asciiTheme="minorHAnsi" w:hAnsiTheme="minorHAnsi" w:cstheme="minorHAnsi"/>
          <w:color w:val="000000" w:themeColor="text1"/>
          <w:sz w:val="22"/>
          <w:szCs w:val="22"/>
        </w:rPr>
      </w:pPr>
    </w:p>
    <w:p w14:paraId="5B560C37" w14:textId="15FEF4BE" w:rsidR="00583D3C" w:rsidRPr="00B91EE2" w:rsidRDefault="00583D3C" w:rsidP="001D6483">
      <w:pPr>
        <w:spacing w:line="360" w:lineRule="auto"/>
        <w:jc w:val="both"/>
        <w:rPr>
          <w:rStyle w:val="None"/>
          <w:rFonts w:asciiTheme="minorHAnsi" w:hAnsiTheme="minorHAnsi" w:cstheme="minorHAnsi"/>
          <w:color w:val="000000" w:themeColor="text1"/>
          <w:sz w:val="22"/>
          <w:szCs w:val="22"/>
          <w:highlight w:val="yellow"/>
        </w:rPr>
      </w:pPr>
      <w:r w:rsidRPr="00562BAC">
        <w:rPr>
          <w:rStyle w:val="None"/>
          <w:rFonts w:asciiTheme="minorHAnsi" w:hAnsiTheme="minorHAnsi" w:cstheme="minorHAnsi"/>
          <w:color w:val="000000" w:themeColor="text1"/>
          <w:sz w:val="22"/>
          <w:szCs w:val="22"/>
        </w:rPr>
        <w:t xml:space="preserve">Our </w:t>
      </w:r>
      <w:r w:rsidR="00CC3579" w:rsidRPr="008F36C0">
        <w:rPr>
          <w:rStyle w:val="None"/>
          <w:rFonts w:asciiTheme="minorHAnsi" w:hAnsiTheme="minorHAnsi" w:cstheme="minorHAnsi"/>
          <w:color w:val="000000" w:themeColor="text1"/>
          <w:sz w:val="22"/>
          <w:szCs w:val="22"/>
        </w:rPr>
        <w:t>Committee</w:t>
      </w:r>
      <w:r w:rsidRPr="008F36C0">
        <w:rPr>
          <w:rStyle w:val="None"/>
          <w:rFonts w:asciiTheme="minorHAnsi" w:hAnsiTheme="minorHAnsi" w:cstheme="minorHAnsi"/>
          <w:color w:val="000000" w:themeColor="text1"/>
          <w:sz w:val="22"/>
          <w:szCs w:val="22"/>
        </w:rPr>
        <w:t>:</w:t>
      </w:r>
    </w:p>
    <w:p w14:paraId="0FA768E1" w14:textId="77777777" w:rsidR="008F36C0" w:rsidRDefault="008F36C0" w:rsidP="00B91EE2">
      <w:pPr>
        <w:rPr>
          <w:rFonts w:asciiTheme="minorHAnsi" w:hAnsiTheme="minorHAnsi" w:cstheme="minorHAnsi"/>
          <w:color w:val="000000" w:themeColor="text1"/>
          <w:sz w:val="22"/>
        </w:rPr>
      </w:pPr>
      <w:r>
        <w:rPr>
          <w:rFonts w:asciiTheme="minorHAnsi" w:hAnsiTheme="minorHAnsi" w:cstheme="minorHAnsi"/>
          <w:color w:val="000000" w:themeColor="text1"/>
          <w:sz w:val="22"/>
        </w:rPr>
        <w:t>Steven Hunter</w:t>
      </w:r>
    </w:p>
    <w:p w14:paraId="59DB8D57" w14:textId="76CE46F4" w:rsidR="008F36C0" w:rsidRDefault="008F36C0" w:rsidP="00B91EE2">
      <w:pPr>
        <w:rPr>
          <w:rFonts w:asciiTheme="minorHAnsi" w:hAnsiTheme="minorHAnsi" w:cstheme="minorHAnsi"/>
          <w:color w:val="000000" w:themeColor="text1"/>
          <w:sz w:val="22"/>
        </w:rPr>
      </w:pPr>
      <w:r>
        <w:rPr>
          <w:rFonts w:asciiTheme="minorHAnsi" w:hAnsiTheme="minorHAnsi" w:cstheme="minorHAnsi"/>
          <w:color w:val="000000" w:themeColor="text1"/>
          <w:sz w:val="22"/>
        </w:rPr>
        <w:t>Bridget Banham</w:t>
      </w:r>
    </w:p>
    <w:p w14:paraId="35B5BE38" w14:textId="77777777" w:rsidR="008F36C0" w:rsidRDefault="008F36C0" w:rsidP="00B91EE2">
      <w:pPr>
        <w:rPr>
          <w:rFonts w:asciiTheme="minorHAnsi" w:hAnsiTheme="minorHAnsi" w:cstheme="minorHAnsi"/>
          <w:color w:val="000000" w:themeColor="text1"/>
          <w:sz w:val="22"/>
        </w:rPr>
      </w:pPr>
      <w:r>
        <w:rPr>
          <w:rFonts w:asciiTheme="minorHAnsi" w:hAnsiTheme="minorHAnsi" w:cstheme="minorHAnsi"/>
          <w:color w:val="000000" w:themeColor="text1"/>
          <w:sz w:val="22"/>
        </w:rPr>
        <w:t>Edward Conneely</w:t>
      </w:r>
    </w:p>
    <w:p w14:paraId="57376BEB" w14:textId="77777777" w:rsidR="008F36C0" w:rsidRDefault="008F36C0" w:rsidP="00B91EE2">
      <w:pPr>
        <w:rPr>
          <w:rFonts w:asciiTheme="minorHAnsi" w:hAnsiTheme="minorHAnsi" w:cstheme="minorHAnsi"/>
          <w:color w:val="000000" w:themeColor="text1"/>
          <w:sz w:val="22"/>
        </w:rPr>
      </w:pPr>
      <w:r>
        <w:rPr>
          <w:rFonts w:asciiTheme="minorHAnsi" w:hAnsiTheme="minorHAnsi" w:cstheme="minorHAnsi"/>
          <w:color w:val="000000" w:themeColor="text1"/>
          <w:sz w:val="22"/>
        </w:rPr>
        <w:t>Marie Farrell</w:t>
      </w:r>
    </w:p>
    <w:p w14:paraId="0EEE67B5" w14:textId="62850762" w:rsidR="008F36C0" w:rsidRDefault="008F36C0" w:rsidP="00B91EE2">
      <w:pPr>
        <w:rPr>
          <w:rFonts w:asciiTheme="minorHAnsi" w:hAnsiTheme="minorHAnsi" w:cstheme="minorHAnsi"/>
          <w:color w:val="000000" w:themeColor="text1"/>
          <w:sz w:val="22"/>
        </w:rPr>
      </w:pPr>
      <w:r>
        <w:rPr>
          <w:rFonts w:asciiTheme="minorHAnsi" w:hAnsiTheme="minorHAnsi" w:cstheme="minorHAnsi"/>
          <w:color w:val="000000" w:themeColor="text1"/>
          <w:sz w:val="22"/>
        </w:rPr>
        <w:t>Bernadette Murphy</w:t>
      </w:r>
    </w:p>
    <w:p w14:paraId="24A0E4F3" w14:textId="56EC23DF" w:rsidR="00583D3C" w:rsidRDefault="008F36C0" w:rsidP="00B91EE2">
      <w:pPr>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 Paul O’Sullivan</w:t>
      </w:r>
    </w:p>
    <w:p w14:paraId="3C2916D3" w14:textId="77BB3FDA" w:rsidR="008F36C0" w:rsidRDefault="008F36C0" w:rsidP="00B91EE2">
      <w:pPr>
        <w:rPr>
          <w:rFonts w:asciiTheme="minorHAnsi" w:hAnsiTheme="minorHAnsi" w:cstheme="minorHAnsi"/>
          <w:color w:val="000000" w:themeColor="text1"/>
          <w:sz w:val="22"/>
        </w:rPr>
      </w:pPr>
      <w:r>
        <w:rPr>
          <w:rFonts w:asciiTheme="minorHAnsi" w:hAnsiTheme="minorHAnsi" w:cstheme="minorHAnsi"/>
          <w:color w:val="000000" w:themeColor="text1"/>
          <w:sz w:val="22"/>
        </w:rPr>
        <w:t>Una Davy</w:t>
      </w:r>
    </w:p>
    <w:p w14:paraId="109D25AE" w14:textId="003B4C39" w:rsidR="008F36C0" w:rsidRDefault="008F36C0" w:rsidP="00B91EE2">
      <w:pPr>
        <w:rPr>
          <w:rFonts w:asciiTheme="minorHAnsi" w:hAnsiTheme="minorHAnsi" w:cstheme="minorHAnsi"/>
          <w:color w:val="000000" w:themeColor="text1"/>
          <w:sz w:val="22"/>
        </w:rPr>
      </w:pPr>
      <w:r>
        <w:rPr>
          <w:rFonts w:asciiTheme="minorHAnsi" w:hAnsiTheme="minorHAnsi" w:cstheme="minorHAnsi"/>
          <w:color w:val="000000" w:themeColor="text1"/>
          <w:sz w:val="22"/>
        </w:rPr>
        <w:t>Breda McDermott</w:t>
      </w:r>
    </w:p>
    <w:p w14:paraId="658D7E83" w14:textId="130A9E43" w:rsidR="008F36C0" w:rsidRDefault="008F36C0" w:rsidP="00B91EE2">
      <w:pPr>
        <w:rPr>
          <w:rFonts w:asciiTheme="minorHAnsi" w:hAnsiTheme="minorHAnsi" w:cstheme="minorHAnsi"/>
          <w:color w:val="000000" w:themeColor="text1"/>
          <w:sz w:val="22"/>
        </w:rPr>
      </w:pPr>
      <w:r>
        <w:rPr>
          <w:rFonts w:asciiTheme="minorHAnsi" w:hAnsiTheme="minorHAnsi" w:cstheme="minorHAnsi"/>
          <w:color w:val="000000" w:themeColor="text1"/>
          <w:sz w:val="22"/>
        </w:rPr>
        <w:t>Rosie Carroll</w:t>
      </w:r>
    </w:p>
    <w:p w14:paraId="4256B280" w14:textId="196627F0" w:rsidR="008F36C0" w:rsidRDefault="008F36C0" w:rsidP="00B91EE2">
      <w:pPr>
        <w:rPr>
          <w:rFonts w:asciiTheme="minorHAnsi" w:hAnsiTheme="minorHAnsi" w:cstheme="minorHAnsi"/>
          <w:color w:val="000000" w:themeColor="text1"/>
          <w:sz w:val="22"/>
        </w:rPr>
      </w:pPr>
      <w:r>
        <w:rPr>
          <w:rFonts w:asciiTheme="minorHAnsi" w:hAnsiTheme="minorHAnsi" w:cstheme="minorHAnsi"/>
          <w:color w:val="000000" w:themeColor="text1"/>
          <w:sz w:val="22"/>
        </w:rPr>
        <w:t>Linda Kelly</w:t>
      </w:r>
    </w:p>
    <w:p w14:paraId="383DD2CC" w14:textId="77777777" w:rsidR="00B91EE2" w:rsidRPr="00763C92" w:rsidRDefault="00B91EE2" w:rsidP="00B91EE2">
      <w:pPr>
        <w:rPr>
          <w:rStyle w:val="None"/>
        </w:rPr>
      </w:pPr>
    </w:p>
    <w:p w14:paraId="572EB7BF" w14:textId="5C4EE89F" w:rsidR="00192F64" w:rsidRPr="00763C92" w:rsidRDefault="00192F64" w:rsidP="00192F64">
      <w:pPr>
        <w:rPr>
          <w:rFonts w:asciiTheme="minorHAnsi" w:hAnsiTheme="minorHAnsi" w:cstheme="minorHAnsi"/>
          <w:color w:val="000000" w:themeColor="text1"/>
          <w:sz w:val="22"/>
        </w:rPr>
      </w:pPr>
      <w:r w:rsidRPr="00763C92">
        <w:rPr>
          <w:rFonts w:asciiTheme="minorHAnsi" w:hAnsiTheme="minorHAnsi" w:cstheme="minorHAnsi"/>
          <w:color w:val="000000" w:themeColor="text1"/>
          <w:sz w:val="22"/>
        </w:rPr>
        <w:t>Our C</w:t>
      </w:r>
      <w:r w:rsidR="00CC3579">
        <w:rPr>
          <w:rFonts w:asciiTheme="minorHAnsi" w:hAnsiTheme="minorHAnsi" w:cstheme="minorHAnsi"/>
          <w:color w:val="000000" w:themeColor="text1"/>
          <w:sz w:val="22"/>
        </w:rPr>
        <w:t>hairperson</w:t>
      </w:r>
      <w:r w:rsidRPr="00763C92">
        <w:rPr>
          <w:rFonts w:asciiTheme="minorHAnsi" w:hAnsiTheme="minorHAnsi" w:cstheme="minorHAnsi"/>
          <w:color w:val="000000" w:themeColor="text1"/>
          <w:sz w:val="22"/>
        </w:rPr>
        <w:t xml:space="preserve"> is</w:t>
      </w:r>
      <w:r w:rsidR="008F36C0">
        <w:rPr>
          <w:rFonts w:asciiTheme="minorHAnsi" w:hAnsiTheme="minorHAnsi" w:cstheme="minorHAnsi"/>
          <w:color w:val="000000" w:themeColor="text1"/>
          <w:sz w:val="22"/>
        </w:rPr>
        <w:t>: Rose Harvey.</w:t>
      </w:r>
    </w:p>
    <w:p w14:paraId="64D8C3EB" w14:textId="198C0C2C" w:rsidR="00F5616A" w:rsidRPr="00C8310D" w:rsidRDefault="00A67544" w:rsidP="00C8310D">
      <w:pPr>
        <w:spacing w:before="100" w:beforeAutospacing="1" w:line="360" w:lineRule="auto"/>
        <w:jc w:val="both"/>
        <w:rPr>
          <w:rStyle w:val="None"/>
          <w:rFonts w:asciiTheme="minorHAnsi" w:hAnsiTheme="minorHAnsi" w:cstheme="minorHAnsi"/>
          <w:color w:val="000000" w:themeColor="text1"/>
          <w:sz w:val="22"/>
          <w:szCs w:val="22"/>
        </w:rPr>
      </w:pPr>
      <w:r w:rsidRPr="00C8310D">
        <w:rPr>
          <w:rStyle w:val="None"/>
          <w:rFonts w:asciiTheme="minorHAnsi" w:hAnsiTheme="minorHAnsi" w:cstheme="minorHAnsi"/>
          <w:color w:val="000000" w:themeColor="text1"/>
          <w:sz w:val="22"/>
          <w:szCs w:val="22"/>
        </w:rPr>
        <w:t xml:space="preserve">All personal data collected and held by </w:t>
      </w:r>
      <w:r w:rsidR="006D68E4" w:rsidRPr="00C8310D">
        <w:rPr>
          <w:rStyle w:val="None"/>
          <w:rFonts w:asciiTheme="minorHAnsi" w:hAnsiTheme="minorHAnsi" w:cstheme="minorHAnsi"/>
          <w:color w:val="000000" w:themeColor="text1"/>
          <w:sz w:val="22"/>
          <w:szCs w:val="22"/>
        </w:rPr>
        <w:t xml:space="preserve">the </w:t>
      </w:r>
      <w:r w:rsidR="008F36C0" w:rsidRPr="008F36C0">
        <w:rPr>
          <w:rStyle w:val="None"/>
          <w:rFonts w:asciiTheme="minorHAnsi" w:hAnsiTheme="minorHAnsi" w:cstheme="minorHAnsi"/>
          <w:color w:val="000000" w:themeColor="text1"/>
          <w:sz w:val="22"/>
          <w:szCs w:val="22"/>
        </w:rPr>
        <w:t xml:space="preserve">Roscommon SPCA </w:t>
      </w:r>
      <w:r w:rsidR="001B3E54" w:rsidRPr="00C8310D">
        <w:rPr>
          <w:rStyle w:val="None"/>
          <w:rFonts w:asciiTheme="minorHAnsi" w:hAnsiTheme="minorHAnsi" w:cstheme="minorHAnsi"/>
          <w:color w:val="000000" w:themeColor="text1"/>
          <w:sz w:val="22"/>
          <w:szCs w:val="22"/>
        </w:rPr>
        <w:t xml:space="preserve">is </w:t>
      </w:r>
      <w:r w:rsidR="00C15BA0" w:rsidRPr="00C8310D">
        <w:rPr>
          <w:rStyle w:val="None"/>
          <w:rFonts w:asciiTheme="minorHAnsi" w:hAnsiTheme="minorHAnsi" w:cstheme="minorHAnsi"/>
          <w:color w:val="000000" w:themeColor="text1"/>
          <w:sz w:val="22"/>
          <w:szCs w:val="22"/>
        </w:rPr>
        <w:t>protected by</w:t>
      </w:r>
      <w:r w:rsidRPr="00C8310D">
        <w:rPr>
          <w:rStyle w:val="None"/>
          <w:rFonts w:asciiTheme="minorHAnsi" w:hAnsiTheme="minorHAnsi" w:cstheme="minorHAnsi"/>
          <w:color w:val="000000" w:themeColor="text1"/>
          <w:sz w:val="22"/>
          <w:szCs w:val="22"/>
        </w:rPr>
        <w:t xml:space="preserve"> </w:t>
      </w:r>
      <w:r w:rsidR="00C15BA0" w:rsidRPr="00C8310D">
        <w:rPr>
          <w:rStyle w:val="None"/>
          <w:rFonts w:asciiTheme="minorHAnsi" w:hAnsiTheme="minorHAnsi" w:cstheme="minorHAnsi"/>
          <w:color w:val="000000" w:themeColor="text1"/>
          <w:sz w:val="22"/>
          <w:szCs w:val="22"/>
        </w:rPr>
        <w:t>GDPR, in addition to the relevant legislation that transpose</w:t>
      </w:r>
      <w:r w:rsidR="00B8144D" w:rsidRPr="00C8310D">
        <w:rPr>
          <w:rStyle w:val="None"/>
          <w:rFonts w:asciiTheme="minorHAnsi" w:hAnsiTheme="minorHAnsi" w:cstheme="minorHAnsi"/>
          <w:color w:val="000000" w:themeColor="text1"/>
          <w:sz w:val="22"/>
          <w:szCs w:val="22"/>
        </w:rPr>
        <w:t>s</w:t>
      </w:r>
      <w:r w:rsidR="00C15BA0" w:rsidRPr="00C8310D">
        <w:rPr>
          <w:rStyle w:val="None"/>
          <w:rFonts w:asciiTheme="minorHAnsi" w:hAnsiTheme="minorHAnsi" w:cstheme="minorHAnsi"/>
          <w:color w:val="000000" w:themeColor="text1"/>
          <w:sz w:val="22"/>
          <w:szCs w:val="22"/>
        </w:rPr>
        <w:t xml:space="preserve"> this into Irish law</w:t>
      </w:r>
      <w:r w:rsidR="007F06BA" w:rsidRPr="00C8310D">
        <w:rPr>
          <w:rStyle w:val="None"/>
          <w:rFonts w:asciiTheme="minorHAnsi" w:hAnsiTheme="minorHAnsi" w:cstheme="minorHAnsi"/>
          <w:color w:val="000000" w:themeColor="text1"/>
          <w:sz w:val="22"/>
          <w:szCs w:val="22"/>
        </w:rPr>
        <w:t>, the Irish Data Protection Act, 2018</w:t>
      </w:r>
      <w:r w:rsidR="00C50899" w:rsidRPr="00C8310D">
        <w:rPr>
          <w:rStyle w:val="None"/>
          <w:rFonts w:asciiTheme="minorHAnsi" w:hAnsiTheme="minorHAnsi" w:cstheme="minorHAnsi"/>
          <w:color w:val="000000" w:themeColor="text1"/>
          <w:sz w:val="22"/>
          <w:szCs w:val="22"/>
        </w:rPr>
        <w:t>.</w:t>
      </w:r>
    </w:p>
    <w:p w14:paraId="10CD1297" w14:textId="77777777" w:rsidR="001B3E54" w:rsidRPr="00763C92" w:rsidRDefault="001B3E54" w:rsidP="00B8144D">
      <w:pPr>
        <w:spacing w:line="360" w:lineRule="auto"/>
        <w:rPr>
          <w:rFonts w:asciiTheme="minorHAnsi" w:hAnsiTheme="minorHAnsi" w:cstheme="minorHAnsi"/>
          <w:color w:val="000000" w:themeColor="text1"/>
        </w:rPr>
      </w:pPr>
    </w:p>
    <w:p w14:paraId="512F2251" w14:textId="12B93D1C" w:rsidR="00A67544" w:rsidRPr="00763C92" w:rsidRDefault="0001066D" w:rsidP="00B8144D">
      <w:pPr>
        <w:spacing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 xml:space="preserve">As a data </w:t>
      </w:r>
      <w:r w:rsidR="00A856AE">
        <w:rPr>
          <w:rStyle w:val="None"/>
          <w:rFonts w:asciiTheme="minorHAnsi" w:hAnsiTheme="minorHAnsi" w:cstheme="minorHAnsi"/>
          <w:color w:val="000000" w:themeColor="text1"/>
          <w:sz w:val="22"/>
          <w:szCs w:val="22"/>
        </w:rPr>
        <w:t xml:space="preserve">controller and </w:t>
      </w:r>
      <w:r w:rsidR="00FB2AD5" w:rsidRPr="00763C92">
        <w:rPr>
          <w:rStyle w:val="None"/>
          <w:rFonts w:asciiTheme="minorHAnsi" w:hAnsiTheme="minorHAnsi" w:cstheme="minorHAnsi"/>
          <w:color w:val="000000" w:themeColor="text1"/>
          <w:sz w:val="22"/>
          <w:szCs w:val="22"/>
        </w:rPr>
        <w:t>processor</w:t>
      </w:r>
      <w:r w:rsidR="00E02F1E" w:rsidRPr="00763C92">
        <w:rPr>
          <w:rStyle w:val="None"/>
          <w:rFonts w:asciiTheme="minorHAnsi" w:hAnsiTheme="minorHAnsi" w:cstheme="minorHAnsi"/>
          <w:color w:val="000000" w:themeColor="text1"/>
          <w:sz w:val="22"/>
          <w:szCs w:val="22"/>
        </w:rPr>
        <w:t>, we are</w:t>
      </w:r>
      <w:r w:rsidR="00DC5A49" w:rsidRPr="00763C92">
        <w:rPr>
          <w:rStyle w:val="None"/>
          <w:rFonts w:asciiTheme="minorHAnsi" w:hAnsiTheme="minorHAnsi" w:cstheme="minorHAnsi"/>
          <w:color w:val="000000" w:themeColor="text1"/>
          <w:sz w:val="22"/>
          <w:szCs w:val="22"/>
        </w:rPr>
        <w:t xml:space="preserve"> fully cognisant of </w:t>
      </w:r>
      <w:r w:rsidR="00E02F1E" w:rsidRPr="00763C92">
        <w:rPr>
          <w:rStyle w:val="None"/>
          <w:rFonts w:asciiTheme="minorHAnsi" w:hAnsiTheme="minorHAnsi" w:cstheme="minorHAnsi"/>
          <w:color w:val="000000" w:themeColor="text1"/>
          <w:sz w:val="22"/>
          <w:szCs w:val="22"/>
        </w:rPr>
        <w:t>our</w:t>
      </w:r>
      <w:r w:rsidR="00A67544" w:rsidRPr="00763C92">
        <w:rPr>
          <w:rStyle w:val="None"/>
          <w:rFonts w:asciiTheme="minorHAnsi" w:hAnsiTheme="minorHAnsi" w:cstheme="minorHAnsi"/>
          <w:color w:val="000000" w:themeColor="text1"/>
          <w:sz w:val="22"/>
          <w:szCs w:val="22"/>
        </w:rPr>
        <w:t xml:space="preserve"> responsibilities.</w:t>
      </w:r>
      <w:r w:rsidR="00B8144D" w:rsidRPr="00763C92">
        <w:rPr>
          <w:rStyle w:val="None"/>
          <w:rFonts w:asciiTheme="minorHAnsi" w:hAnsiTheme="minorHAnsi" w:cstheme="minorHAnsi"/>
          <w:color w:val="000000" w:themeColor="text1"/>
          <w:sz w:val="22"/>
          <w:szCs w:val="22"/>
        </w:rPr>
        <w:t xml:space="preserve"> </w:t>
      </w:r>
      <w:r w:rsidR="00E02F1E" w:rsidRPr="00763C92">
        <w:rPr>
          <w:rStyle w:val="None"/>
          <w:rFonts w:asciiTheme="minorHAnsi" w:hAnsiTheme="minorHAnsi" w:cstheme="minorHAnsi"/>
          <w:color w:val="000000" w:themeColor="text1"/>
          <w:sz w:val="22"/>
          <w:szCs w:val="22"/>
        </w:rPr>
        <w:t>We</w:t>
      </w:r>
      <w:r w:rsidR="00DC5A49" w:rsidRPr="00763C92">
        <w:rPr>
          <w:rStyle w:val="None"/>
          <w:rFonts w:asciiTheme="minorHAnsi" w:hAnsiTheme="minorHAnsi" w:cstheme="minorHAnsi"/>
          <w:color w:val="000000" w:themeColor="text1"/>
          <w:sz w:val="22"/>
          <w:szCs w:val="22"/>
        </w:rPr>
        <w:t xml:space="preserve"> must gather,</w:t>
      </w:r>
      <w:r w:rsidR="00A67544" w:rsidRPr="00763C92">
        <w:rPr>
          <w:rStyle w:val="None"/>
          <w:rFonts w:asciiTheme="minorHAnsi" w:hAnsiTheme="minorHAnsi" w:cstheme="minorHAnsi"/>
          <w:color w:val="000000" w:themeColor="text1"/>
          <w:sz w:val="22"/>
          <w:szCs w:val="22"/>
        </w:rPr>
        <w:t xml:space="preserve"> use </w:t>
      </w:r>
      <w:r w:rsidR="00DC5A49" w:rsidRPr="00763C92">
        <w:rPr>
          <w:rStyle w:val="None"/>
          <w:rFonts w:asciiTheme="minorHAnsi" w:hAnsiTheme="minorHAnsi" w:cstheme="minorHAnsi"/>
          <w:color w:val="000000" w:themeColor="text1"/>
          <w:sz w:val="22"/>
          <w:szCs w:val="22"/>
        </w:rPr>
        <w:t xml:space="preserve">and store </w:t>
      </w:r>
      <w:r w:rsidR="00A67544" w:rsidRPr="00763C92">
        <w:rPr>
          <w:rStyle w:val="None"/>
          <w:rFonts w:asciiTheme="minorHAnsi" w:hAnsiTheme="minorHAnsi" w:cstheme="minorHAnsi"/>
          <w:color w:val="000000" w:themeColor="text1"/>
          <w:sz w:val="22"/>
          <w:szCs w:val="22"/>
        </w:rPr>
        <w:t xml:space="preserve">certain information about individuals </w:t>
      </w:r>
      <w:r w:rsidR="00711FEC" w:rsidRPr="00763C92">
        <w:rPr>
          <w:rStyle w:val="None"/>
          <w:rFonts w:asciiTheme="minorHAnsi" w:hAnsiTheme="minorHAnsi" w:cstheme="minorHAnsi"/>
          <w:color w:val="000000" w:themeColor="text1"/>
          <w:sz w:val="22"/>
          <w:szCs w:val="22"/>
        </w:rPr>
        <w:t xml:space="preserve">in order </w:t>
      </w:r>
      <w:r w:rsidR="00A67544" w:rsidRPr="00763C92">
        <w:rPr>
          <w:rStyle w:val="None"/>
          <w:rFonts w:asciiTheme="minorHAnsi" w:hAnsiTheme="minorHAnsi" w:cstheme="minorHAnsi"/>
          <w:color w:val="000000" w:themeColor="text1"/>
          <w:sz w:val="22"/>
          <w:szCs w:val="22"/>
        </w:rPr>
        <w:t>to provide</w:t>
      </w:r>
      <w:r w:rsidRPr="00763C92">
        <w:rPr>
          <w:rStyle w:val="None"/>
          <w:rFonts w:asciiTheme="minorHAnsi" w:hAnsiTheme="minorHAnsi" w:cstheme="minorHAnsi"/>
          <w:color w:val="000000" w:themeColor="text1"/>
          <w:sz w:val="22"/>
          <w:szCs w:val="22"/>
        </w:rPr>
        <w:t xml:space="preserve"> </w:t>
      </w:r>
      <w:r w:rsidR="00E02F1E" w:rsidRPr="00763C92">
        <w:rPr>
          <w:rStyle w:val="None"/>
          <w:rFonts w:asciiTheme="minorHAnsi" w:hAnsiTheme="minorHAnsi" w:cstheme="minorHAnsi"/>
          <w:color w:val="000000" w:themeColor="text1"/>
          <w:sz w:val="22"/>
          <w:szCs w:val="22"/>
        </w:rPr>
        <w:t xml:space="preserve">our continuing </w:t>
      </w:r>
      <w:r w:rsidRPr="00763C92">
        <w:rPr>
          <w:rStyle w:val="None"/>
          <w:rFonts w:asciiTheme="minorHAnsi" w:hAnsiTheme="minorHAnsi" w:cstheme="minorHAnsi"/>
          <w:color w:val="000000" w:themeColor="text1"/>
          <w:sz w:val="22"/>
          <w:szCs w:val="22"/>
        </w:rPr>
        <w:t>service</w:t>
      </w:r>
      <w:r w:rsidR="00D142ED" w:rsidRPr="00763C92">
        <w:rPr>
          <w:rStyle w:val="None"/>
          <w:rFonts w:asciiTheme="minorHAnsi" w:hAnsiTheme="minorHAnsi" w:cstheme="minorHAnsi"/>
          <w:color w:val="000000" w:themeColor="text1"/>
          <w:sz w:val="22"/>
          <w:szCs w:val="22"/>
        </w:rPr>
        <w:t>, that is the</w:t>
      </w:r>
      <w:r w:rsidR="00D142ED" w:rsidRPr="00763C92">
        <w:rPr>
          <w:rFonts w:ascii="Arial" w:hAnsi="Arial" w:cs="Arial"/>
          <w:color w:val="000000" w:themeColor="text1"/>
          <w:sz w:val="21"/>
          <w:szCs w:val="21"/>
          <w:shd w:val="clear" w:color="auto" w:fill="FFFFFF"/>
        </w:rPr>
        <w:t> </w:t>
      </w:r>
      <w:r w:rsidR="00D142ED" w:rsidRPr="00763C92">
        <w:rPr>
          <w:rStyle w:val="None"/>
          <w:rFonts w:asciiTheme="minorHAnsi" w:hAnsiTheme="minorHAnsi" w:cstheme="minorHAnsi"/>
          <w:color w:val="000000" w:themeColor="text1"/>
          <w:sz w:val="22"/>
          <w:szCs w:val="22"/>
        </w:rPr>
        <w:t>prevention of cruelty to animals,  promoting animal welfare and to proactively reliev</w:t>
      </w:r>
      <w:r w:rsidR="00B75433">
        <w:rPr>
          <w:rStyle w:val="None"/>
          <w:rFonts w:asciiTheme="minorHAnsi" w:hAnsiTheme="minorHAnsi" w:cstheme="minorHAnsi"/>
          <w:color w:val="000000" w:themeColor="text1"/>
          <w:sz w:val="22"/>
          <w:szCs w:val="22"/>
        </w:rPr>
        <w:t>e</w:t>
      </w:r>
      <w:r w:rsidR="00D142ED" w:rsidRPr="00763C92">
        <w:rPr>
          <w:rStyle w:val="None"/>
          <w:rFonts w:asciiTheme="minorHAnsi" w:hAnsiTheme="minorHAnsi" w:cstheme="minorHAnsi"/>
          <w:color w:val="000000" w:themeColor="text1"/>
          <w:sz w:val="22"/>
          <w:szCs w:val="22"/>
        </w:rPr>
        <w:t xml:space="preserve"> animal suffering in Ireland</w:t>
      </w:r>
      <w:r w:rsidR="00A67544" w:rsidRPr="00763C92">
        <w:rPr>
          <w:rStyle w:val="None"/>
          <w:rFonts w:asciiTheme="minorHAnsi" w:hAnsiTheme="minorHAnsi" w:cstheme="minorHAnsi"/>
          <w:color w:val="000000" w:themeColor="text1"/>
          <w:sz w:val="22"/>
          <w:szCs w:val="22"/>
        </w:rPr>
        <w:t xml:space="preserve">. </w:t>
      </w:r>
    </w:p>
    <w:p w14:paraId="3F9FBFBF" w14:textId="77777777" w:rsidR="00B8144D" w:rsidRDefault="00B8144D" w:rsidP="00B8144D">
      <w:pPr>
        <w:spacing w:line="360" w:lineRule="auto"/>
        <w:jc w:val="both"/>
        <w:rPr>
          <w:rStyle w:val="None"/>
          <w:rFonts w:asciiTheme="minorHAnsi" w:hAnsiTheme="minorHAnsi" w:cstheme="minorHAnsi"/>
          <w:color w:val="000000" w:themeColor="text1"/>
          <w:sz w:val="22"/>
          <w:szCs w:val="22"/>
        </w:rPr>
      </w:pPr>
    </w:p>
    <w:p w14:paraId="5AFD7828" w14:textId="77777777" w:rsidR="00C8310D" w:rsidRDefault="00C8310D" w:rsidP="00B8144D">
      <w:pPr>
        <w:spacing w:line="360" w:lineRule="auto"/>
        <w:jc w:val="both"/>
        <w:rPr>
          <w:rStyle w:val="None"/>
          <w:rFonts w:asciiTheme="minorHAnsi" w:hAnsiTheme="minorHAnsi" w:cstheme="minorHAnsi"/>
          <w:color w:val="000000" w:themeColor="text1"/>
          <w:sz w:val="22"/>
          <w:szCs w:val="22"/>
        </w:rPr>
      </w:pPr>
    </w:p>
    <w:p w14:paraId="48F77880" w14:textId="77777777" w:rsidR="00C8310D" w:rsidRDefault="00C8310D" w:rsidP="00B8144D">
      <w:pPr>
        <w:spacing w:line="360" w:lineRule="auto"/>
        <w:jc w:val="both"/>
        <w:rPr>
          <w:rStyle w:val="None"/>
          <w:rFonts w:asciiTheme="minorHAnsi" w:hAnsiTheme="minorHAnsi" w:cstheme="minorHAnsi"/>
          <w:color w:val="000000" w:themeColor="text1"/>
          <w:sz w:val="22"/>
          <w:szCs w:val="22"/>
        </w:rPr>
      </w:pPr>
    </w:p>
    <w:p w14:paraId="58D6A01D" w14:textId="77777777" w:rsidR="00C8310D" w:rsidRDefault="00C8310D" w:rsidP="00B8144D">
      <w:pPr>
        <w:spacing w:line="360" w:lineRule="auto"/>
        <w:jc w:val="both"/>
        <w:rPr>
          <w:rStyle w:val="None"/>
          <w:rFonts w:asciiTheme="minorHAnsi" w:hAnsiTheme="minorHAnsi" w:cstheme="minorHAnsi"/>
          <w:color w:val="000000" w:themeColor="text1"/>
          <w:sz w:val="22"/>
          <w:szCs w:val="22"/>
        </w:rPr>
      </w:pPr>
    </w:p>
    <w:p w14:paraId="3CC95BAA" w14:textId="77777777" w:rsidR="00C8310D" w:rsidRDefault="00C8310D" w:rsidP="00B8144D">
      <w:pPr>
        <w:spacing w:line="360" w:lineRule="auto"/>
        <w:jc w:val="both"/>
        <w:rPr>
          <w:rStyle w:val="None"/>
          <w:rFonts w:asciiTheme="minorHAnsi" w:hAnsiTheme="minorHAnsi" w:cstheme="minorHAnsi"/>
          <w:color w:val="000000" w:themeColor="text1"/>
          <w:sz w:val="22"/>
          <w:szCs w:val="22"/>
        </w:rPr>
      </w:pPr>
    </w:p>
    <w:p w14:paraId="13CE6E83" w14:textId="77777777" w:rsidR="00C8310D" w:rsidRDefault="00C8310D" w:rsidP="00B8144D">
      <w:pPr>
        <w:spacing w:line="360" w:lineRule="auto"/>
        <w:jc w:val="both"/>
        <w:rPr>
          <w:rStyle w:val="None"/>
          <w:rFonts w:asciiTheme="minorHAnsi" w:hAnsiTheme="minorHAnsi" w:cstheme="minorHAnsi"/>
          <w:color w:val="000000" w:themeColor="text1"/>
          <w:sz w:val="22"/>
          <w:szCs w:val="22"/>
        </w:rPr>
      </w:pPr>
    </w:p>
    <w:p w14:paraId="717264B0" w14:textId="77777777" w:rsidR="00C8310D" w:rsidRDefault="00C8310D" w:rsidP="00B8144D">
      <w:pPr>
        <w:spacing w:line="360" w:lineRule="auto"/>
        <w:jc w:val="both"/>
        <w:rPr>
          <w:rStyle w:val="None"/>
          <w:rFonts w:asciiTheme="minorHAnsi" w:hAnsiTheme="minorHAnsi" w:cstheme="minorHAnsi"/>
          <w:color w:val="000000" w:themeColor="text1"/>
          <w:sz w:val="22"/>
          <w:szCs w:val="22"/>
        </w:rPr>
      </w:pPr>
    </w:p>
    <w:p w14:paraId="3AEA28EB" w14:textId="77777777" w:rsidR="00A67544" w:rsidRPr="00763C92" w:rsidRDefault="00A67544" w:rsidP="00C8310D">
      <w:pPr>
        <w:pStyle w:val="Heading1"/>
        <w:rPr>
          <w:rStyle w:val="None"/>
          <w:b w:val="0"/>
        </w:rPr>
      </w:pPr>
      <w:bookmarkStart w:id="3" w:name="_Toc517366383"/>
      <w:r w:rsidRPr="00763C92">
        <w:rPr>
          <w:rStyle w:val="None"/>
        </w:rPr>
        <w:lastRenderedPageBreak/>
        <w:t>Data Protection Law</w:t>
      </w:r>
      <w:bookmarkEnd w:id="3"/>
      <w:r w:rsidRPr="00763C92">
        <w:rPr>
          <w:rStyle w:val="None"/>
        </w:rPr>
        <w:t xml:space="preserve"> </w:t>
      </w:r>
    </w:p>
    <w:p w14:paraId="0F1F92B4" w14:textId="4A26CDE2" w:rsidR="00A67544" w:rsidRPr="00763C92" w:rsidRDefault="00A67544" w:rsidP="00B8144D">
      <w:pPr>
        <w:spacing w:before="100" w:beforeAutospacing="1"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The GDPR is underpinned by seven core principles:</w:t>
      </w:r>
    </w:p>
    <w:tbl>
      <w:tblPr>
        <w:tblW w:w="90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292"/>
        <w:gridCol w:w="6708"/>
      </w:tblGrid>
      <w:tr w:rsidR="00763C92" w:rsidRPr="00763C92" w14:paraId="7FC0FEFB" w14:textId="77777777" w:rsidTr="00E15569">
        <w:trPr>
          <w:trHeight w:val="852"/>
        </w:trPr>
        <w:tc>
          <w:tcPr>
            <w:tcW w:w="2292" w:type="dxa"/>
            <w:tcBorders>
              <w:top w:val="single" w:sz="8" w:space="0" w:color="546677"/>
              <w:left w:val="single" w:sz="8" w:space="0" w:color="546677"/>
              <w:bottom w:val="single" w:sz="8" w:space="0" w:color="546677"/>
              <w:right w:val="single" w:sz="8" w:space="0" w:color="546677"/>
            </w:tcBorders>
            <w:shd w:val="clear" w:color="auto" w:fill="auto"/>
            <w:tcMar>
              <w:top w:w="200" w:type="dxa"/>
              <w:left w:w="200" w:type="dxa"/>
              <w:bottom w:w="200" w:type="dxa"/>
              <w:right w:w="200" w:type="dxa"/>
            </w:tcMar>
          </w:tcPr>
          <w:p w14:paraId="494BC614" w14:textId="77777777" w:rsidR="00A67544" w:rsidRPr="00763C92" w:rsidRDefault="00A67544" w:rsidP="00B8144D">
            <w:pPr>
              <w:spacing w:before="100" w:beforeAutospacing="1" w:line="360" w:lineRule="auto"/>
              <w:jc w:val="both"/>
              <w:rPr>
                <w:rStyle w:val="None"/>
                <w:rFonts w:asciiTheme="minorHAnsi" w:hAnsiTheme="minorHAnsi" w:cstheme="minorHAnsi"/>
                <w:color w:val="000000" w:themeColor="text1"/>
                <w:sz w:val="22"/>
                <w:szCs w:val="22"/>
              </w:rPr>
            </w:pPr>
            <w:bookmarkStart w:id="4" w:name="_Toc498070539"/>
            <w:r w:rsidRPr="00763C92">
              <w:rPr>
                <w:rStyle w:val="None"/>
                <w:rFonts w:asciiTheme="minorHAnsi" w:hAnsiTheme="minorHAnsi" w:cstheme="minorHAnsi"/>
                <w:color w:val="000000" w:themeColor="text1"/>
                <w:sz w:val="22"/>
                <w:szCs w:val="22"/>
              </w:rPr>
              <w:t>Lawfulness, fairness and transparency</w:t>
            </w:r>
            <w:bookmarkEnd w:id="4"/>
          </w:p>
        </w:tc>
        <w:tc>
          <w:tcPr>
            <w:tcW w:w="6708" w:type="dxa"/>
            <w:tcBorders>
              <w:top w:val="single" w:sz="8" w:space="0" w:color="546677"/>
              <w:left w:val="single" w:sz="8" w:space="0" w:color="546677"/>
              <w:bottom w:val="single" w:sz="8" w:space="0" w:color="546677"/>
              <w:right w:val="single" w:sz="8" w:space="0" w:color="546677"/>
            </w:tcBorders>
            <w:shd w:val="clear" w:color="auto" w:fill="auto"/>
            <w:tcMar>
              <w:top w:w="200" w:type="dxa"/>
              <w:left w:w="200" w:type="dxa"/>
              <w:bottom w:w="200" w:type="dxa"/>
              <w:right w:w="200" w:type="dxa"/>
            </w:tcMar>
          </w:tcPr>
          <w:p w14:paraId="7AFABA10" w14:textId="77777777" w:rsidR="00A67544" w:rsidRPr="00763C92" w:rsidRDefault="00A67544" w:rsidP="00B8144D">
            <w:pPr>
              <w:spacing w:before="100" w:beforeAutospacing="1" w:line="360" w:lineRule="auto"/>
              <w:jc w:val="both"/>
              <w:rPr>
                <w:rStyle w:val="None"/>
                <w:rFonts w:asciiTheme="minorHAnsi" w:hAnsiTheme="minorHAnsi" w:cstheme="minorHAnsi"/>
                <w:color w:val="000000" w:themeColor="text1"/>
                <w:sz w:val="22"/>
                <w:szCs w:val="22"/>
              </w:rPr>
            </w:pPr>
            <w:bookmarkStart w:id="5" w:name="_Toc498070540"/>
            <w:r w:rsidRPr="00763C92">
              <w:rPr>
                <w:rStyle w:val="None"/>
                <w:rFonts w:asciiTheme="minorHAnsi" w:hAnsiTheme="minorHAnsi" w:cstheme="minorHAnsi"/>
                <w:color w:val="000000" w:themeColor="text1"/>
                <w:sz w:val="22"/>
                <w:szCs w:val="22"/>
              </w:rPr>
              <w:t>Personal data shall be processed lawfully, fairly and in a transparent manner in relation to the data subject</w:t>
            </w:r>
            <w:bookmarkEnd w:id="5"/>
          </w:p>
        </w:tc>
      </w:tr>
      <w:tr w:rsidR="00763C92" w:rsidRPr="00763C92" w14:paraId="64BD3668" w14:textId="77777777" w:rsidTr="00E15569">
        <w:trPr>
          <w:trHeight w:val="852"/>
        </w:trPr>
        <w:tc>
          <w:tcPr>
            <w:tcW w:w="2292" w:type="dxa"/>
            <w:tcBorders>
              <w:top w:val="single" w:sz="8" w:space="0" w:color="546677"/>
              <w:left w:val="single" w:sz="8" w:space="0" w:color="546677"/>
              <w:bottom w:val="single" w:sz="8" w:space="0" w:color="546677"/>
              <w:right w:val="single" w:sz="8" w:space="0" w:color="546677"/>
            </w:tcBorders>
            <w:shd w:val="clear" w:color="auto" w:fill="auto"/>
            <w:tcMar>
              <w:top w:w="200" w:type="dxa"/>
              <w:left w:w="200" w:type="dxa"/>
              <w:bottom w:w="200" w:type="dxa"/>
              <w:right w:w="200" w:type="dxa"/>
            </w:tcMar>
          </w:tcPr>
          <w:p w14:paraId="2A02D719" w14:textId="77777777" w:rsidR="00A67544" w:rsidRPr="00763C92" w:rsidRDefault="00A67544" w:rsidP="00B8144D">
            <w:pPr>
              <w:spacing w:before="100" w:beforeAutospacing="1" w:line="360" w:lineRule="auto"/>
              <w:jc w:val="both"/>
              <w:rPr>
                <w:rStyle w:val="None"/>
                <w:rFonts w:asciiTheme="minorHAnsi" w:hAnsiTheme="minorHAnsi" w:cstheme="minorHAnsi"/>
                <w:color w:val="000000" w:themeColor="text1"/>
                <w:sz w:val="22"/>
                <w:szCs w:val="22"/>
              </w:rPr>
            </w:pPr>
            <w:bookmarkStart w:id="6" w:name="_Toc498070541"/>
            <w:r w:rsidRPr="00763C92">
              <w:rPr>
                <w:rStyle w:val="None"/>
                <w:rFonts w:asciiTheme="minorHAnsi" w:hAnsiTheme="minorHAnsi" w:cstheme="minorHAnsi"/>
                <w:color w:val="000000" w:themeColor="text1"/>
                <w:sz w:val="22"/>
                <w:szCs w:val="22"/>
              </w:rPr>
              <w:t>Purpose limitation</w:t>
            </w:r>
            <w:bookmarkEnd w:id="6"/>
          </w:p>
        </w:tc>
        <w:tc>
          <w:tcPr>
            <w:tcW w:w="6708" w:type="dxa"/>
            <w:tcBorders>
              <w:top w:val="single" w:sz="8" w:space="0" w:color="546677"/>
              <w:left w:val="single" w:sz="8" w:space="0" w:color="546677"/>
              <w:bottom w:val="single" w:sz="8" w:space="0" w:color="546677"/>
              <w:right w:val="single" w:sz="8" w:space="0" w:color="546677"/>
            </w:tcBorders>
            <w:shd w:val="clear" w:color="auto" w:fill="auto"/>
            <w:tcMar>
              <w:top w:w="200" w:type="dxa"/>
              <w:left w:w="200" w:type="dxa"/>
              <w:bottom w:w="200" w:type="dxa"/>
              <w:right w:w="200" w:type="dxa"/>
            </w:tcMar>
          </w:tcPr>
          <w:p w14:paraId="4A02B3EC" w14:textId="77777777" w:rsidR="00A67544" w:rsidRPr="00763C92" w:rsidRDefault="00A67544" w:rsidP="00B8144D">
            <w:pPr>
              <w:spacing w:before="100" w:beforeAutospacing="1" w:line="360" w:lineRule="auto"/>
              <w:jc w:val="both"/>
              <w:rPr>
                <w:rStyle w:val="None"/>
                <w:rFonts w:asciiTheme="minorHAnsi" w:hAnsiTheme="minorHAnsi" w:cstheme="minorHAnsi"/>
                <w:color w:val="000000" w:themeColor="text1"/>
                <w:sz w:val="22"/>
                <w:szCs w:val="22"/>
              </w:rPr>
            </w:pPr>
            <w:bookmarkStart w:id="7" w:name="_Toc498070542"/>
            <w:r w:rsidRPr="00763C92">
              <w:rPr>
                <w:rStyle w:val="None"/>
                <w:rFonts w:asciiTheme="minorHAnsi" w:hAnsiTheme="minorHAnsi" w:cstheme="minorHAnsi"/>
                <w:color w:val="000000" w:themeColor="text1"/>
                <w:sz w:val="22"/>
                <w:szCs w:val="22"/>
              </w:rPr>
              <w:t>Personal data shall be collected for specified, explicit and legitimate purposes and not further processed in a manner that is incompatible with those purposes</w:t>
            </w:r>
            <w:bookmarkEnd w:id="7"/>
          </w:p>
        </w:tc>
      </w:tr>
      <w:tr w:rsidR="00763C92" w:rsidRPr="00763C92" w14:paraId="366D265F" w14:textId="77777777" w:rsidTr="00E15569">
        <w:trPr>
          <w:trHeight w:val="852"/>
        </w:trPr>
        <w:tc>
          <w:tcPr>
            <w:tcW w:w="2292" w:type="dxa"/>
            <w:tcBorders>
              <w:top w:val="single" w:sz="8" w:space="0" w:color="546677"/>
              <w:left w:val="single" w:sz="8" w:space="0" w:color="546677"/>
              <w:bottom w:val="single" w:sz="8" w:space="0" w:color="546677"/>
              <w:right w:val="single" w:sz="8" w:space="0" w:color="546677"/>
            </w:tcBorders>
            <w:shd w:val="clear" w:color="auto" w:fill="auto"/>
            <w:tcMar>
              <w:top w:w="200" w:type="dxa"/>
              <w:left w:w="200" w:type="dxa"/>
              <w:bottom w:w="200" w:type="dxa"/>
              <w:right w:w="200" w:type="dxa"/>
            </w:tcMar>
          </w:tcPr>
          <w:p w14:paraId="49DD0D2C" w14:textId="77777777" w:rsidR="00A67544" w:rsidRPr="00763C92" w:rsidRDefault="00A67544" w:rsidP="00B8144D">
            <w:pPr>
              <w:spacing w:before="100" w:beforeAutospacing="1" w:line="360" w:lineRule="auto"/>
              <w:jc w:val="both"/>
              <w:rPr>
                <w:rStyle w:val="None"/>
                <w:rFonts w:asciiTheme="minorHAnsi" w:hAnsiTheme="minorHAnsi" w:cstheme="minorHAnsi"/>
                <w:color w:val="000000" w:themeColor="text1"/>
                <w:sz w:val="22"/>
                <w:szCs w:val="22"/>
              </w:rPr>
            </w:pPr>
            <w:bookmarkStart w:id="8" w:name="_Toc498070543"/>
            <w:r w:rsidRPr="00763C92">
              <w:rPr>
                <w:rStyle w:val="None"/>
                <w:rFonts w:asciiTheme="minorHAnsi" w:hAnsiTheme="minorHAnsi" w:cstheme="minorHAnsi"/>
                <w:color w:val="000000" w:themeColor="text1"/>
                <w:sz w:val="22"/>
                <w:szCs w:val="22"/>
              </w:rPr>
              <w:t>Data minimisation</w:t>
            </w:r>
            <w:bookmarkEnd w:id="8"/>
          </w:p>
        </w:tc>
        <w:tc>
          <w:tcPr>
            <w:tcW w:w="6708" w:type="dxa"/>
            <w:tcBorders>
              <w:top w:val="single" w:sz="8" w:space="0" w:color="546677"/>
              <w:left w:val="single" w:sz="8" w:space="0" w:color="546677"/>
              <w:bottom w:val="single" w:sz="8" w:space="0" w:color="546677"/>
              <w:right w:val="single" w:sz="8" w:space="0" w:color="546677"/>
            </w:tcBorders>
            <w:shd w:val="clear" w:color="auto" w:fill="auto"/>
            <w:tcMar>
              <w:top w:w="200" w:type="dxa"/>
              <w:left w:w="200" w:type="dxa"/>
              <w:bottom w:w="200" w:type="dxa"/>
              <w:right w:w="200" w:type="dxa"/>
            </w:tcMar>
          </w:tcPr>
          <w:p w14:paraId="404F1F36" w14:textId="77777777" w:rsidR="00A67544" w:rsidRPr="00763C92" w:rsidRDefault="00A67544" w:rsidP="00B8144D">
            <w:pPr>
              <w:spacing w:before="100" w:beforeAutospacing="1" w:line="360" w:lineRule="auto"/>
              <w:jc w:val="both"/>
              <w:rPr>
                <w:rStyle w:val="None"/>
                <w:rFonts w:asciiTheme="minorHAnsi" w:hAnsiTheme="minorHAnsi" w:cstheme="minorHAnsi"/>
                <w:color w:val="000000" w:themeColor="text1"/>
                <w:sz w:val="22"/>
                <w:szCs w:val="22"/>
              </w:rPr>
            </w:pPr>
            <w:bookmarkStart w:id="9" w:name="_Toc498070544"/>
            <w:r w:rsidRPr="00763C92">
              <w:rPr>
                <w:rStyle w:val="None"/>
                <w:rFonts w:asciiTheme="minorHAnsi" w:hAnsiTheme="minorHAnsi" w:cstheme="minorHAnsi"/>
                <w:color w:val="000000" w:themeColor="text1"/>
                <w:sz w:val="22"/>
                <w:szCs w:val="22"/>
              </w:rPr>
              <w:t>Personal data shall be adequate, relevant and limited to what is necessary in relation to the purposes for which they are processed</w:t>
            </w:r>
            <w:bookmarkEnd w:id="9"/>
          </w:p>
        </w:tc>
      </w:tr>
      <w:tr w:rsidR="00763C92" w:rsidRPr="00763C92" w14:paraId="03AEC3C5" w14:textId="77777777" w:rsidTr="00E15569">
        <w:trPr>
          <w:trHeight w:val="572"/>
        </w:trPr>
        <w:tc>
          <w:tcPr>
            <w:tcW w:w="2292" w:type="dxa"/>
            <w:tcBorders>
              <w:top w:val="single" w:sz="8" w:space="0" w:color="546677"/>
              <w:left w:val="single" w:sz="8" w:space="0" w:color="546677"/>
              <w:bottom w:val="single" w:sz="8" w:space="0" w:color="546677"/>
              <w:right w:val="single" w:sz="8" w:space="0" w:color="546677"/>
            </w:tcBorders>
            <w:shd w:val="clear" w:color="auto" w:fill="auto"/>
            <w:tcMar>
              <w:top w:w="200" w:type="dxa"/>
              <w:left w:w="200" w:type="dxa"/>
              <w:bottom w:w="200" w:type="dxa"/>
              <w:right w:w="200" w:type="dxa"/>
            </w:tcMar>
          </w:tcPr>
          <w:p w14:paraId="1465D67E" w14:textId="77777777" w:rsidR="00A67544" w:rsidRPr="00763C92" w:rsidRDefault="00A67544" w:rsidP="00B8144D">
            <w:pPr>
              <w:spacing w:before="100" w:beforeAutospacing="1" w:line="360" w:lineRule="auto"/>
              <w:jc w:val="both"/>
              <w:rPr>
                <w:rStyle w:val="None"/>
                <w:rFonts w:asciiTheme="minorHAnsi" w:hAnsiTheme="minorHAnsi" w:cstheme="minorHAnsi"/>
                <w:color w:val="000000" w:themeColor="text1"/>
                <w:sz w:val="22"/>
                <w:szCs w:val="22"/>
              </w:rPr>
            </w:pPr>
            <w:bookmarkStart w:id="10" w:name="_Toc498070545"/>
            <w:r w:rsidRPr="00763C92">
              <w:rPr>
                <w:rStyle w:val="None"/>
                <w:rFonts w:asciiTheme="minorHAnsi" w:hAnsiTheme="minorHAnsi" w:cstheme="minorHAnsi"/>
                <w:color w:val="000000" w:themeColor="text1"/>
                <w:sz w:val="22"/>
                <w:szCs w:val="22"/>
              </w:rPr>
              <w:t>Accuracy</w:t>
            </w:r>
            <w:bookmarkEnd w:id="10"/>
          </w:p>
        </w:tc>
        <w:tc>
          <w:tcPr>
            <w:tcW w:w="6708" w:type="dxa"/>
            <w:tcBorders>
              <w:top w:val="single" w:sz="8" w:space="0" w:color="546677"/>
              <w:left w:val="single" w:sz="8" w:space="0" w:color="546677"/>
              <w:bottom w:val="single" w:sz="8" w:space="0" w:color="546677"/>
              <w:right w:val="single" w:sz="8" w:space="0" w:color="546677"/>
            </w:tcBorders>
            <w:shd w:val="clear" w:color="auto" w:fill="auto"/>
            <w:tcMar>
              <w:top w:w="200" w:type="dxa"/>
              <w:left w:w="200" w:type="dxa"/>
              <w:bottom w:w="200" w:type="dxa"/>
              <w:right w:w="200" w:type="dxa"/>
            </w:tcMar>
          </w:tcPr>
          <w:p w14:paraId="21E25A4B" w14:textId="77777777" w:rsidR="00A67544" w:rsidRPr="00763C92" w:rsidRDefault="00A67544" w:rsidP="00B8144D">
            <w:pPr>
              <w:spacing w:before="100" w:beforeAutospacing="1" w:line="360" w:lineRule="auto"/>
              <w:jc w:val="both"/>
              <w:rPr>
                <w:rStyle w:val="None"/>
                <w:rFonts w:asciiTheme="minorHAnsi" w:hAnsiTheme="minorHAnsi" w:cstheme="minorHAnsi"/>
                <w:color w:val="000000" w:themeColor="text1"/>
                <w:sz w:val="22"/>
                <w:szCs w:val="22"/>
              </w:rPr>
            </w:pPr>
            <w:bookmarkStart w:id="11" w:name="_Toc498070546"/>
            <w:r w:rsidRPr="00763C92">
              <w:rPr>
                <w:rStyle w:val="None"/>
                <w:rFonts w:asciiTheme="minorHAnsi" w:hAnsiTheme="minorHAnsi" w:cstheme="minorHAnsi"/>
                <w:color w:val="000000" w:themeColor="text1"/>
                <w:sz w:val="22"/>
                <w:szCs w:val="22"/>
              </w:rPr>
              <w:t>Personal data shall be accurate and, where necessary, kept up to date</w:t>
            </w:r>
            <w:bookmarkEnd w:id="11"/>
          </w:p>
        </w:tc>
      </w:tr>
      <w:tr w:rsidR="00763C92" w:rsidRPr="00763C92" w14:paraId="50A81AA2" w14:textId="77777777" w:rsidTr="00E15569">
        <w:trPr>
          <w:trHeight w:val="852"/>
        </w:trPr>
        <w:tc>
          <w:tcPr>
            <w:tcW w:w="2292" w:type="dxa"/>
            <w:tcBorders>
              <w:top w:val="single" w:sz="8" w:space="0" w:color="546677"/>
              <w:left w:val="single" w:sz="8" w:space="0" w:color="546677"/>
              <w:bottom w:val="single" w:sz="8" w:space="0" w:color="546677"/>
              <w:right w:val="single" w:sz="8" w:space="0" w:color="546677"/>
            </w:tcBorders>
            <w:shd w:val="clear" w:color="auto" w:fill="auto"/>
            <w:tcMar>
              <w:top w:w="200" w:type="dxa"/>
              <w:left w:w="200" w:type="dxa"/>
              <w:bottom w:w="200" w:type="dxa"/>
              <w:right w:w="200" w:type="dxa"/>
            </w:tcMar>
          </w:tcPr>
          <w:p w14:paraId="62990BD8" w14:textId="77777777" w:rsidR="00A67544" w:rsidRPr="00763C92" w:rsidRDefault="00A67544" w:rsidP="00B8144D">
            <w:pPr>
              <w:spacing w:before="100" w:beforeAutospacing="1" w:line="360" w:lineRule="auto"/>
              <w:jc w:val="both"/>
              <w:rPr>
                <w:rStyle w:val="None"/>
                <w:rFonts w:asciiTheme="minorHAnsi" w:hAnsiTheme="minorHAnsi" w:cstheme="minorHAnsi"/>
                <w:color w:val="000000" w:themeColor="text1"/>
                <w:sz w:val="22"/>
                <w:szCs w:val="22"/>
              </w:rPr>
            </w:pPr>
            <w:bookmarkStart w:id="12" w:name="_Toc498070547"/>
            <w:r w:rsidRPr="00763C92">
              <w:rPr>
                <w:rStyle w:val="None"/>
                <w:rFonts w:asciiTheme="minorHAnsi" w:hAnsiTheme="minorHAnsi" w:cstheme="minorHAnsi"/>
                <w:color w:val="000000" w:themeColor="text1"/>
                <w:sz w:val="22"/>
                <w:szCs w:val="22"/>
              </w:rPr>
              <w:t>Storage limitation</w:t>
            </w:r>
            <w:bookmarkEnd w:id="12"/>
          </w:p>
        </w:tc>
        <w:tc>
          <w:tcPr>
            <w:tcW w:w="6708" w:type="dxa"/>
            <w:tcBorders>
              <w:top w:val="single" w:sz="8" w:space="0" w:color="546677"/>
              <w:left w:val="single" w:sz="8" w:space="0" w:color="546677"/>
              <w:bottom w:val="single" w:sz="8" w:space="0" w:color="546677"/>
              <w:right w:val="single" w:sz="8" w:space="0" w:color="546677"/>
            </w:tcBorders>
            <w:shd w:val="clear" w:color="auto" w:fill="auto"/>
            <w:tcMar>
              <w:top w:w="200" w:type="dxa"/>
              <w:left w:w="200" w:type="dxa"/>
              <w:bottom w:w="200" w:type="dxa"/>
              <w:right w:w="200" w:type="dxa"/>
            </w:tcMar>
          </w:tcPr>
          <w:p w14:paraId="24684EEA" w14:textId="77777777" w:rsidR="00A67544" w:rsidRPr="00763C92" w:rsidRDefault="00A67544" w:rsidP="00B8144D">
            <w:pPr>
              <w:spacing w:before="100" w:beforeAutospacing="1" w:line="360" w:lineRule="auto"/>
              <w:jc w:val="both"/>
              <w:rPr>
                <w:rStyle w:val="None"/>
                <w:rFonts w:asciiTheme="minorHAnsi" w:hAnsiTheme="minorHAnsi" w:cstheme="minorHAnsi"/>
                <w:color w:val="000000" w:themeColor="text1"/>
                <w:sz w:val="22"/>
                <w:szCs w:val="22"/>
              </w:rPr>
            </w:pPr>
            <w:bookmarkStart w:id="13" w:name="_Toc498070548"/>
            <w:r w:rsidRPr="00763C92">
              <w:rPr>
                <w:rStyle w:val="None"/>
                <w:rFonts w:asciiTheme="minorHAnsi" w:hAnsiTheme="minorHAnsi" w:cstheme="minorHAnsi"/>
                <w:color w:val="000000" w:themeColor="text1"/>
                <w:sz w:val="22"/>
                <w:szCs w:val="22"/>
              </w:rPr>
              <w:t>Personal data shall be kept in a form which permits identification of data subjects for no longer than is necessary for the purposes</w:t>
            </w:r>
            <w:r w:rsidR="00EC405B" w:rsidRPr="00763C92">
              <w:rPr>
                <w:rStyle w:val="None"/>
                <w:rFonts w:asciiTheme="minorHAnsi" w:hAnsiTheme="minorHAnsi" w:cstheme="minorHAnsi"/>
                <w:color w:val="000000" w:themeColor="text1"/>
                <w:sz w:val="22"/>
                <w:szCs w:val="22"/>
              </w:rPr>
              <w:t xml:space="preserve"> for which the personal data is</w:t>
            </w:r>
            <w:r w:rsidRPr="00763C92">
              <w:rPr>
                <w:rStyle w:val="None"/>
                <w:rFonts w:asciiTheme="minorHAnsi" w:hAnsiTheme="minorHAnsi" w:cstheme="minorHAnsi"/>
                <w:color w:val="000000" w:themeColor="text1"/>
                <w:sz w:val="22"/>
                <w:szCs w:val="22"/>
              </w:rPr>
              <w:t xml:space="preserve"> processed</w:t>
            </w:r>
            <w:bookmarkEnd w:id="13"/>
          </w:p>
        </w:tc>
      </w:tr>
      <w:tr w:rsidR="00763C92" w:rsidRPr="00763C92" w14:paraId="68F3406D" w14:textId="77777777" w:rsidTr="001D28E8">
        <w:trPr>
          <w:trHeight w:val="773"/>
        </w:trPr>
        <w:tc>
          <w:tcPr>
            <w:tcW w:w="2292" w:type="dxa"/>
            <w:tcBorders>
              <w:top w:val="single" w:sz="8" w:space="0" w:color="546677"/>
              <w:left w:val="single" w:sz="8" w:space="0" w:color="546677"/>
              <w:bottom w:val="single" w:sz="8" w:space="0" w:color="546677"/>
              <w:right w:val="single" w:sz="8" w:space="0" w:color="546677"/>
            </w:tcBorders>
            <w:shd w:val="clear" w:color="auto" w:fill="auto"/>
            <w:tcMar>
              <w:top w:w="200" w:type="dxa"/>
              <w:left w:w="200" w:type="dxa"/>
              <w:bottom w:w="200" w:type="dxa"/>
              <w:right w:w="200" w:type="dxa"/>
            </w:tcMar>
          </w:tcPr>
          <w:p w14:paraId="5C129875" w14:textId="48A27A39" w:rsidR="00A67544" w:rsidRPr="00763C92" w:rsidRDefault="00A67544" w:rsidP="008552D6">
            <w:pPr>
              <w:spacing w:before="100" w:beforeAutospacing="1" w:line="360" w:lineRule="auto"/>
              <w:rPr>
                <w:rStyle w:val="None"/>
                <w:rFonts w:asciiTheme="minorHAnsi" w:hAnsiTheme="minorHAnsi" w:cstheme="minorHAnsi"/>
                <w:color w:val="000000" w:themeColor="text1"/>
                <w:sz w:val="22"/>
                <w:szCs w:val="22"/>
              </w:rPr>
            </w:pPr>
            <w:bookmarkStart w:id="14" w:name="_Toc498070549"/>
            <w:r w:rsidRPr="00763C92">
              <w:rPr>
                <w:rStyle w:val="None"/>
                <w:rFonts w:asciiTheme="minorHAnsi" w:hAnsiTheme="minorHAnsi" w:cstheme="minorHAnsi"/>
                <w:color w:val="000000" w:themeColor="text1"/>
                <w:sz w:val="22"/>
                <w:szCs w:val="22"/>
              </w:rPr>
              <w:t xml:space="preserve">Integrity and </w:t>
            </w:r>
            <w:r w:rsidR="008552D6" w:rsidRPr="00763C92">
              <w:rPr>
                <w:rStyle w:val="None"/>
                <w:rFonts w:asciiTheme="minorHAnsi" w:hAnsiTheme="minorHAnsi" w:cstheme="minorHAnsi"/>
                <w:color w:val="000000" w:themeColor="text1"/>
                <w:sz w:val="22"/>
                <w:szCs w:val="22"/>
              </w:rPr>
              <w:t>C</w:t>
            </w:r>
            <w:r w:rsidRPr="00763C92">
              <w:rPr>
                <w:rStyle w:val="None"/>
                <w:rFonts w:asciiTheme="minorHAnsi" w:hAnsiTheme="minorHAnsi" w:cstheme="minorHAnsi"/>
                <w:color w:val="000000" w:themeColor="text1"/>
                <w:sz w:val="22"/>
                <w:szCs w:val="22"/>
              </w:rPr>
              <w:t>onfidentiality</w:t>
            </w:r>
            <w:bookmarkEnd w:id="14"/>
          </w:p>
        </w:tc>
        <w:tc>
          <w:tcPr>
            <w:tcW w:w="6708" w:type="dxa"/>
            <w:tcBorders>
              <w:top w:val="single" w:sz="8" w:space="0" w:color="546677"/>
              <w:left w:val="single" w:sz="8" w:space="0" w:color="546677"/>
              <w:bottom w:val="single" w:sz="8" w:space="0" w:color="546677"/>
              <w:right w:val="single" w:sz="8" w:space="0" w:color="546677"/>
            </w:tcBorders>
            <w:shd w:val="clear" w:color="auto" w:fill="auto"/>
            <w:tcMar>
              <w:top w:w="200" w:type="dxa"/>
              <w:left w:w="200" w:type="dxa"/>
              <w:bottom w:w="200" w:type="dxa"/>
              <w:right w:w="200" w:type="dxa"/>
            </w:tcMar>
          </w:tcPr>
          <w:p w14:paraId="506FB804" w14:textId="77777777" w:rsidR="00A67544" w:rsidRPr="00763C92" w:rsidRDefault="00A67544" w:rsidP="00B8144D">
            <w:pPr>
              <w:spacing w:before="100" w:beforeAutospacing="1" w:line="360" w:lineRule="auto"/>
              <w:jc w:val="both"/>
              <w:rPr>
                <w:rStyle w:val="None"/>
                <w:rFonts w:asciiTheme="minorHAnsi" w:hAnsiTheme="minorHAnsi" w:cstheme="minorHAnsi"/>
                <w:color w:val="000000" w:themeColor="text1"/>
                <w:sz w:val="22"/>
                <w:szCs w:val="22"/>
              </w:rPr>
            </w:pPr>
            <w:bookmarkStart w:id="15" w:name="_Toc498070550"/>
            <w:r w:rsidRPr="00763C92">
              <w:rPr>
                <w:rStyle w:val="None"/>
                <w:rFonts w:asciiTheme="minorHAnsi" w:hAnsiTheme="minorHAnsi" w:cstheme="minorHAnsi"/>
                <w:color w:val="000000" w:themeColor="text1"/>
                <w:sz w:val="22"/>
                <w:szCs w:val="22"/>
              </w:rPr>
              <w:t>Personal data shall be processed in a manner that ensures appropriate security of the personal data, including protection against unauthorised or unlawful processing and against accidental loss, destruction or damage, using appropriate technical or organisational measures</w:t>
            </w:r>
            <w:bookmarkEnd w:id="15"/>
          </w:p>
        </w:tc>
      </w:tr>
      <w:tr w:rsidR="00763C92" w:rsidRPr="00763C92" w14:paraId="2A57DEAA" w14:textId="77777777" w:rsidTr="00E15569">
        <w:trPr>
          <w:trHeight w:val="572"/>
        </w:trPr>
        <w:tc>
          <w:tcPr>
            <w:tcW w:w="2292" w:type="dxa"/>
            <w:tcBorders>
              <w:top w:val="single" w:sz="8" w:space="0" w:color="546677"/>
              <w:left w:val="single" w:sz="8" w:space="0" w:color="546677"/>
              <w:bottom w:val="single" w:sz="8" w:space="0" w:color="546677"/>
              <w:right w:val="single" w:sz="8" w:space="0" w:color="546677"/>
            </w:tcBorders>
            <w:shd w:val="clear" w:color="auto" w:fill="auto"/>
            <w:tcMar>
              <w:top w:w="200" w:type="dxa"/>
              <w:left w:w="200" w:type="dxa"/>
              <w:bottom w:w="200" w:type="dxa"/>
              <w:right w:w="200" w:type="dxa"/>
            </w:tcMar>
          </w:tcPr>
          <w:p w14:paraId="56FB80AB" w14:textId="77777777" w:rsidR="00A67544" w:rsidRPr="00763C92" w:rsidRDefault="00A67544" w:rsidP="00B8144D">
            <w:pPr>
              <w:spacing w:before="100" w:beforeAutospacing="1" w:line="360" w:lineRule="auto"/>
              <w:jc w:val="both"/>
              <w:rPr>
                <w:rStyle w:val="None"/>
                <w:rFonts w:asciiTheme="minorHAnsi" w:hAnsiTheme="minorHAnsi" w:cstheme="minorHAnsi"/>
                <w:color w:val="000000" w:themeColor="text1"/>
                <w:sz w:val="22"/>
                <w:szCs w:val="22"/>
              </w:rPr>
            </w:pPr>
            <w:bookmarkStart w:id="16" w:name="_Toc498070551"/>
            <w:r w:rsidRPr="00763C92">
              <w:rPr>
                <w:rStyle w:val="None"/>
                <w:rFonts w:asciiTheme="minorHAnsi" w:hAnsiTheme="minorHAnsi" w:cstheme="minorHAnsi"/>
                <w:color w:val="000000" w:themeColor="text1"/>
                <w:sz w:val="22"/>
                <w:szCs w:val="22"/>
              </w:rPr>
              <w:t>Accountability</w:t>
            </w:r>
            <w:bookmarkEnd w:id="16"/>
          </w:p>
        </w:tc>
        <w:tc>
          <w:tcPr>
            <w:tcW w:w="6708" w:type="dxa"/>
            <w:tcBorders>
              <w:top w:val="single" w:sz="8" w:space="0" w:color="546677"/>
              <w:left w:val="single" w:sz="8" w:space="0" w:color="546677"/>
              <w:bottom w:val="single" w:sz="8" w:space="0" w:color="546677"/>
              <w:right w:val="single" w:sz="8" w:space="0" w:color="546677"/>
            </w:tcBorders>
            <w:shd w:val="clear" w:color="auto" w:fill="auto"/>
            <w:tcMar>
              <w:top w:w="200" w:type="dxa"/>
              <w:left w:w="200" w:type="dxa"/>
              <w:bottom w:w="200" w:type="dxa"/>
              <w:right w:w="200" w:type="dxa"/>
            </w:tcMar>
          </w:tcPr>
          <w:p w14:paraId="09840F9E" w14:textId="77777777" w:rsidR="00A67544" w:rsidRPr="00763C92" w:rsidRDefault="00A67544" w:rsidP="00B8144D">
            <w:pPr>
              <w:spacing w:before="100" w:beforeAutospacing="1" w:line="360" w:lineRule="auto"/>
              <w:jc w:val="both"/>
              <w:rPr>
                <w:rStyle w:val="None"/>
                <w:rFonts w:asciiTheme="minorHAnsi" w:hAnsiTheme="minorHAnsi" w:cstheme="minorHAnsi"/>
                <w:color w:val="000000" w:themeColor="text1"/>
                <w:sz w:val="22"/>
                <w:szCs w:val="22"/>
              </w:rPr>
            </w:pPr>
            <w:bookmarkStart w:id="17" w:name="_Toc498070552"/>
            <w:r w:rsidRPr="00763C92">
              <w:rPr>
                <w:rStyle w:val="None"/>
                <w:rFonts w:asciiTheme="minorHAnsi" w:hAnsiTheme="minorHAnsi" w:cstheme="minorHAnsi"/>
                <w:color w:val="000000" w:themeColor="text1"/>
                <w:sz w:val="22"/>
                <w:szCs w:val="22"/>
              </w:rPr>
              <w:t>The controller shall be responsible for, and be able to demonstrate compliance with the GDPR</w:t>
            </w:r>
            <w:bookmarkEnd w:id="17"/>
          </w:p>
        </w:tc>
      </w:tr>
    </w:tbl>
    <w:p w14:paraId="09AAF498" w14:textId="77777777" w:rsidR="00BE7903" w:rsidRDefault="00BE7903" w:rsidP="00B8144D">
      <w:pPr>
        <w:spacing w:before="100" w:beforeAutospacing="1" w:line="360" w:lineRule="auto"/>
        <w:jc w:val="both"/>
        <w:rPr>
          <w:rStyle w:val="None"/>
          <w:rFonts w:asciiTheme="minorHAnsi" w:hAnsiTheme="minorHAnsi" w:cstheme="minorHAnsi"/>
          <w:b/>
          <w:color w:val="000000" w:themeColor="text1"/>
          <w:sz w:val="22"/>
          <w:szCs w:val="22"/>
        </w:rPr>
      </w:pPr>
    </w:p>
    <w:p w14:paraId="6ACAA2CC" w14:textId="77777777" w:rsidR="00C8310D" w:rsidRDefault="00C8310D" w:rsidP="00B8144D">
      <w:pPr>
        <w:spacing w:before="100" w:beforeAutospacing="1" w:line="360" w:lineRule="auto"/>
        <w:jc w:val="both"/>
        <w:rPr>
          <w:rStyle w:val="None"/>
          <w:rFonts w:asciiTheme="minorHAnsi" w:hAnsiTheme="minorHAnsi" w:cstheme="minorHAnsi"/>
          <w:b/>
          <w:color w:val="000000" w:themeColor="text1"/>
          <w:sz w:val="22"/>
          <w:szCs w:val="22"/>
        </w:rPr>
      </w:pPr>
    </w:p>
    <w:p w14:paraId="264F2CF7" w14:textId="77777777" w:rsidR="00C8310D" w:rsidRDefault="00C8310D" w:rsidP="00B8144D">
      <w:pPr>
        <w:spacing w:before="100" w:beforeAutospacing="1" w:line="360" w:lineRule="auto"/>
        <w:jc w:val="both"/>
        <w:rPr>
          <w:rStyle w:val="None"/>
          <w:rFonts w:asciiTheme="minorHAnsi" w:hAnsiTheme="minorHAnsi" w:cstheme="minorHAnsi"/>
          <w:b/>
          <w:color w:val="000000" w:themeColor="text1"/>
          <w:sz w:val="22"/>
          <w:szCs w:val="22"/>
        </w:rPr>
      </w:pPr>
    </w:p>
    <w:p w14:paraId="467CB647" w14:textId="77777777" w:rsidR="00C8310D" w:rsidRPr="00763C92" w:rsidRDefault="00C8310D" w:rsidP="00B8144D">
      <w:pPr>
        <w:spacing w:before="100" w:beforeAutospacing="1" w:line="360" w:lineRule="auto"/>
        <w:jc w:val="both"/>
        <w:rPr>
          <w:rStyle w:val="None"/>
          <w:rFonts w:asciiTheme="minorHAnsi" w:hAnsiTheme="minorHAnsi" w:cstheme="minorHAnsi"/>
          <w:b/>
          <w:color w:val="000000" w:themeColor="text1"/>
          <w:sz w:val="22"/>
          <w:szCs w:val="22"/>
        </w:rPr>
      </w:pPr>
    </w:p>
    <w:p w14:paraId="67F1D801" w14:textId="32CD2E74" w:rsidR="00A67544" w:rsidRPr="00763C92" w:rsidRDefault="00A67544" w:rsidP="00C8310D">
      <w:pPr>
        <w:pStyle w:val="Heading1"/>
        <w:rPr>
          <w:rStyle w:val="None"/>
          <w:b w:val="0"/>
        </w:rPr>
      </w:pPr>
      <w:bookmarkStart w:id="18" w:name="_Toc517366384"/>
      <w:r w:rsidRPr="00763C92">
        <w:rPr>
          <w:rStyle w:val="None"/>
        </w:rPr>
        <w:t>Vision Statement - Data Privacy at</w:t>
      </w:r>
      <w:r w:rsidR="008552D6" w:rsidRPr="00763C92">
        <w:rPr>
          <w:rStyle w:val="None"/>
        </w:rPr>
        <w:t xml:space="preserve"> </w:t>
      </w:r>
      <w:bookmarkEnd w:id="18"/>
      <w:r w:rsidR="008F36C0">
        <w:rPr>
          <w:rStyle w:val="None"/>
        </w:rPr>
        <w:t>1st July 2018</w:t>
      </w:r>
    </w:p>
    <w:p w14:paraId="2C093DE9" w14:textId="26563DB1" w:rsidR="00144850" w:rsidRPr="00763C92" w:rsidRDefault="001D56B1" w:rsidP="009F141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heme="minorHAnsi" w:eastAsia="Times New Roman" w:hAnsiTheme="minorHAnsi" w:cstheme="minorHAnsi"/>
          <w:color w:val="000000" w:themeColor="text1"/>
          <w:sz w:val="22"/>
          <w:szCs w:val="22"/>
          <w:bdr w:val="none" w:sz="0" w:space="0" w:color="auto"/>
          <w:lang w:eastAsia="en-GB"/>
        </w:rPr>
      </w:pPr>
      <w:r w:rsidRPr="00763C92">
        <w:rPr>
          <w:rStyle w:val="None"/>
          <w:rFonts w:asciiTheme="minorHAnsi" w:hAnsiTheme="minorHAnsi" w:cstheme="minorHAnsi"/>
          <w:color w:val="000000" w:themeColor="text1"/>
          <w:sz w:val="22"/>
          <w:szCs w:val="22"/>
        </w:rPr>
        <w:t xml:space="preserve">Our objective is to comply fully with the </w:t>
      </w:r>
      <w:r w:rsidR="00EC2B00" w:rsidRPr="00763C92">
        <w:rPr>
          <w:rFonts w:asciiTheme="minorHAnsi" w:eastAsia="Times New Roman" w:hAnsiTheme="minorHAnsi" w:cstheme="minorHAnsi"/>
          <w:color w:val="000000" w:themeColor="text1"/>
          <w:sz w:val="22"/>
          <w:szCs w:val="22"/>
          <w:bdr w:val="none" w:sz="0" w:space="0" w:color="auto"/>
          <w:lang w:eastAsia="en-GB"/>
        </w:rPr>
        <w:t>applicable Data Protection Law – which means:</w:t>
      </w:r>
    </w:p>
    <w:p w14:paraId="74259910" w14:textId="77777777" w:rsidR="007D602F" w:rsidRPr="00763C92" w:rsidRDefault="007D602F" w:rsidP="009F141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heme="minorHAnsi" w:eastAsia="Times New Roman" w:hAnsiTheme="minorHAnsi" w:cstheme="minorHAnsi"/>
          <w:color w:val="000000" w:themeColor="text1"/>
          <w:bdr w:val="none" w:sz="0" w:space="0" w:color="auto"/>
          <w:lang w:eastAsia="en-GB"/>
        </w:rPr>
      </w:pPr>
    </w:p>
    <w:p w14:paraId="6BDCC706" w14:textId="77777777" w:rsidR="004055C3" w:rsidRPr="00763C92" w:rsidRDefault="00EC2B00" w:rsidP="004055C3">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heme="minorHAnsi" w:eastAsia="Times New Roman" w:hAnsiTheme="minorHAnsi" w:cstheme="minorHAnsi"/>
          <w:color w:val="000000" w:themeColor="text1"/>
          <w:bdr w:val="none" w:sz="0" w:space="0" w:color="auto"/>
          <w:lang w:eastAsia="en-GB"/>
        </w:rPr>
      </w:pPr>
      <w:r w:rsidRPr="00763C92">
        <w:rPr>
          <w:rFonts w:asciiTheme="minorHAnsi" w:eastAsia="Times New Roman" w:hAnsiTheme="minorHAnsi" w:cstheme="minorHAnsi"/>
          <w:color w:val="000000" w:themeColor="text1"/>
          <w:bdr w:val="none" w:sz="0" w:space="0" w:color="auto"/>
          <w:lang w:eastAsia="en-GB"/>
        </w:rPr>
        <w:t xml:space="preserve">The Irish Data Protection </w:t>
      </w:r>
      <w:r w:rsidR="004055C3" w:rsidRPr="00763C92">
        <w:rPr>
          <w:rFonts w:asciiTheme="minorHAnsi" w:eastAsia="Times New Roman" w:hAnsiTheme="minorHAnsi" w:cstheme="minorHAnsi"/>
          <w:color w:val="000000" w:themeColor="text1"/>
          <w:bdr w:val="none" w:sz="0" w:space="0" w:color="auto"/>
          <w:lang w:eastAsia="en-GB"/>
        </w:rPr>
        <w:t xml:space="preserve">Act 2018 </w:t>
      </w:r>
    </w:p>
    <w:p w14:paraId="1047F8CB" w14:textId="355374BE" w:rsidR="00F01770" w:rsidRPr="00763C92" w:rsidRDefault="004055C3" w:rsidP="00464C4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heme="minorHAnsi" w:eastAsia="Times New Roman" w:hAnsiTheme="minorHAnsi" w:cstheme="minorHAnsi"/>
          <w:color w:val="000000" w:themeColor="text1"/>
          <w:bdr w:val="none" w:sz="0" w:space="0" w:color="auto"/>
          <w:lang w:eastAsia="en-GB"/>
        </w:rPr>
      </w:pPr>
      <w:r w:rsidRPr="00763C92">
        <w:rPr>
          <w:rFonts w:asciiTheme="minorHAnsi" w:eastAsia="Times New Roman" w:hAnsiTheme="minorHAnsi" w:cstheme="minorHAnsi"/>
          <w:color w:val="000000" w:themeColor="text1"/>
          <w:bdr w:val="none" w:sz="0" w:space="0" w:color="auto"/>
          <w:lang w:eastAsia="en-GB"/>
        </w:rPr>
        <w:t xml:space="preserve">The General Data Protection Regulation (Regulation (EU) 2016/679 (the “GDPR”) and the successor to the ePrivacy Directive); </w:t>
      </w:r>
    </w:p>
    <w:p w14:paraId="342036D9" w14:textId="77777777" w:rsidR="00F01770" w:rsidRPr="00763C92" w:rsidRDefault="00F01770" w:rsidP="00F0177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heme="minorHAnsi" w:eastAsia="Times New Roman" w:hAnsiTheme="minorHAnsi" w:cstheme="minorHAnsi"/>
          <w:color w:val="000000" w:themeColor="text1"/>
          <w:bdr w:val="none" w:sz="0" w:space="0" w:color="auto"/>
          <w:lang w:eastAsia="en-GB"/>
        </w:rPr>
      </w:pPr>
      <w:r w:rsidRPr="00763C92">
        <w:rPr>
          <w:rFonts w:asciiTheme="minorHAnsi" w:eastAsia="Times New Roman" w:hAnsiTheme="minorHAnsi" w:cstheme="minorHAnsi"/>
          <w:color w:val="000000" w:themeColor="text1"/>
          <w:bdr w:val="none" w:sz="0" w:space="0" w:color="auto"/>
          <w:lang w:eastAsia="en-GB"/>
        </w:rPr>
        <w:t>The European Communities (Electronic Communications Networks &amp; Services) (Privacy &amp; Electronic Communications) Regulations 2011;</w:t>
      </w:r>
    </w:p>
    <w:p w14:paraId="36C52853" w14:textId="77777777" w:rsidR="00F01770" w:rsidRPr="00763C92" w:rsidRDefault="00F01770" w:rsidP="00F0177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heme="minorHAnsi" w:eastAsia="Times New Roman" w:hAnsiTheme="minorHAnsi" w:cstheme="minorHAnsi"/>
          <w:color w:val="000000" w:themeColor="text1"/>
          <w:bdr w:val="none" w:sz="0" w:space="0" w:color="auto"/>
          <w:lang w:eastAsia="en-GB"/>
        </w:rPr>
      </w:pPr>
      <w:r w:rsidRPr="00763C92">
        <w:rPr>
          <w:rFonts w:asciiTheme="minorHAnsi" w:eastAsia="Times New Roman" w:hAnsiTheme="minorHAnsi" w:cstheme="minorHAnsi"/>
          <w:color w:val="000000" w:themeColor="text1"/>
          <w:bdr w:val="none" w:sz="0" w:space="0" w:color="auto"/>
          <w:lang w:eastAsia="en-GB"/>
        </w:rPr>
        <w:t>The EU ePrivacy Directive 2002/58/EC (S.I. 336/2011) (as amended);</w:t>
      </w:r>
    </w:p>
    <w:p w14:paraId="1F8E24EE" w14:textId="1995C594" w:rsidR="00EC2B00" w:rsidRPr="00763C92" w:rsidRDefault="00F01770" w:rsidP="00F0177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heme="minorHAnsi" w:eastAsia="Times New Roman" w:hAnsiTheme="minorHAnsi" w:cstheme="minorHAnsi"/>
          <w:color w:val="000000" w:themeColor="text1"/>
          <w:bdr w:val="none" w:sz="0" w:space="0" w:color="auto"/>
          <w:lang w:eastAsia="en-GB"/>
        </w:rPr>
      </w:pPr>
      <w:r w:rsidRPr="00763C92">
        <w:rPr>
          <w:rFonts w:asciiTheme="minorHAnsi" w:eastAsia="Times New Roman" w:hAnsiTheme="minorHAnsi" w:cstheme="minorHAnsi"/>
          <w:color w:val="000000" w:themeColor="text1"/>
          <w:bdr w:val="none" w:sz="0" w:space="0" w:color="auto"/>
          <w:lang w:eastAsia="en-GB"/>
        </w:rPr>
        <w:t>All other industry guidelines (whether statutory or non-statutory) or applicable codes of practice and guidance notes issued from time to time by the Irish Data Protection Commissioner relating to the processing of personal data or privacy</w:t>
      </w:r>
    </w:p>
    <w:p w14:paraId="7998CF5C" w14:textId="6A15A720" w:rsidR="00A67544" w:rsidRPr="00763C92" w:rsidRDefault="00A67544" w:rsidP="00B8144D">
      <w:pPr>
        <w:spacing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 xml:space="preserve">It </w:t>
      </w:r>
      <w:r w:rsidR="00CC3579">
        <w:rPr>
          <w:rStyle w:val="None"/>
          <w:rFonts w:asciiTheme="minorHAnsi" w:hAnsiTheme="minorHAnsi" w:cstheme="minorHAnsi"/>
          <w:color w:val="000000" w:themeColor="text1"/>
          <w:sz w:val="22"/>
          <w:szCs w:val="22"/>
        </w:rPr>
        <w:t xml:space="preserve">is within this context that </w:t>
      </w:r>
      <w:r w:rsidR="008F36C0" w:rsidRPr="008F36C0">
        <w:rPr>
          <w:rStyle w:val="None"/>
          <w:rFonts w:asciiTheme="minorHAnsi" w:hAnsiTheme="minorHAnsi" w:cstheme="minorHAnsi"/>
          <w:color w:val="000000" w:themeColor="text1"/>
          <w:sz w:val="22"/>
          <w:szCs w:val="22"/>
        </w:rPr>
        <w:t>Roscommon SPCA</w:t>
      </w:r>
      <w:r w:rsidR="00C81354" w:rsidRPr="00763C92">
        <w:rPr>
          <w:rStyle w:val="None"/>
          <w:rFonts w:asciiTheme="minorHAnsi" w:hAnsiTheme="minorHAnsi" w:cstheme="minorHAnsi"/>
          <w:color w:val="000000" w:themeColor="text1"/>
          <w:sz w:val="22"/>
          <w:szCs w:val="22"/>
        </w:rPr>
        <w:t xml:space="preserve"> </w:t>
      </w:r>
      <w:r w:rsidRPr="00763C92">
        <w:rPr>
          <w:rStyle w:val="None"/>
          <w:rFonts w:asciiTheme="minorHAnsi" w:hAnsiTheme="minorHAnsi" w:cstheme="minorHAnsi"/>
          <w:color w:val="000000" w:themeColor="text1"/>
          <w:sz w:val="22"/>
          <w:szCs w:val="22"/>
        </w:rPr>
        <w:t xml:space="preserve">wishes to strive for </w:t>
      </w:r>
      <w:r w:rsidR="00ED3369" w:rsidRPr="00763C92">
        <w:rPr>
          <w:rStyle w:val="None"/>
          <w:rFonts w:asciiTheme="minorHAnsi" w:hAnsiTheme="minorHAnsi" w:cstheme="minorHAnsi"/>
          <w:color w:val="000000" w:themeColor="text1"/>
          <w:sz w:val="22"/>
          <w:szCs w:val="22"/>
        </w:rPr>
        <w:t xml:space="preserve">compliance with </w:t>
      </w:r>
      <w:r w:rsidRPr="00763C92">
        <w:rPr>
          <w:rStyle w:val="None"/>
          <w:rFonts w:asciiTheme="minorHAnsi" w:hAnsiTheme="minorHAnsi" w:cstheme="minorHAnsi"/>
          <w:color w:val="000000" w:themeColor="text1"/>
          <w:sz w:val="22"/>
          <w:szCs w:val="22"/>
        </w:rPr>
        <w:t>the EU General Data Protection Regulation (GDPR</w:t>
      </w:r>
      <w:r w:rsidR="00E15569" w:rsidRPr="00763C92">
        <w:rPr>
          <w:rStyle w:val="None"/>
          <w:rFonts w:asciiTheme="minorHAnsi" w:hAnsiTheme="minorHAnsi" w:cstheme="minorHAnsi"/>
          <w:color w:val="000000" w:themeColor="text1"/>
          <w:sz w:val="22"/>
          <w:szCs w:val="22"/>
        </w:rPr>
        <w:t>) and</w:t>
      </w:r>
      <w:r w:rsidRPr="00763C92">
        <w:rPr>
          <w:rStyle w:val="None"/>
          <w:rFonts w:asciiTheme="minorHAnsi" w:hAnsiTheme="minorHAnsi" w:cstheme="minorHAnsi"/>
          <w:color w:val="000000" w:themeColor="text1"/>
          <w:sz w:val="22"/>
          <w:szCs w:val="22"/>
        </w:rPr>
        <w:t xml:space="preserve"> recognise data protection as a human right under the EU Charter of Fundamental Freedoms. </w:t>
      </w:r>
    </w:p>
    <w:p w14:paraId="7657F3B4" w14:textId="77777777" w:rsidR="00A67544" w:rsidRPr="00763C92" w:rsidRDefault="00A67544" w:rsidP="00B8144D">
      <w:pPr>
        <w:spacing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 xml:space="preserve">Through our work we intend to actively promote high standards in the collection, processing, </w:t>
      </w:r>
      <w:r w:rsidR="00E15569" w:rsidRPr="00763C92">
        <w:rPr>
          <w:rStyle w:val="None"/>
          <w:rFonts w:asciiTheme="minorHAnsi" w:hAnsiTheme="minorHAnsi" w:cstheme="minorHAnsi"/>
          <w:color w:val="000000" w:themeColor="text1"/>
          <w:sz w:val="22"/>
          <w:szCs w:val="22"/>
        </w:rPr>
        <w:t>retention,</w:t>
      </w:r>
      <w:r w:rsidRPr="00763C92">
        <w:rPr>
          <w:rStyle w:val="None"/>
          <w:rFonts w:asciiTheme="minorHAnsi" w:hAnsiTheme="minorHAnsi" w:cstheme="minorHAnsi"/>
          <w:color w:val="000000" w:themeColor="text1"/>
          <w:sz w:val="22"/>
          <w:szCs w:val="22"/>
        </w:rPr>
        <w:t xml:space="preserve"> and disposal of personal data. We will treat all personal information provided in a confidential manner and use this information only for the purposes for which it has been supplied, in accordance with the relevant legislation.</w:t>
      </w:r>
    </w:p>
    <w:p w14:paraId="7ACF84EC" w14:textId="77777777" w:rsidR="006C7EA8" w:rsidRPr="00763C92" w:rsidRDefault="006C7EA8" w:rsidP="00B8144D">
      <w:pPr>
        <w:spacing w:line="360" w:lineRule="auto"/>
        <w:jc w:val="both"/>
        <w:rPr>
          <w:rStyle w:val="None"/>
          <w:rFonts w:asciiTheme="minorHAnsi" w:hAnsiTheme="minorHAnsi" w:cstheme="minorHAnsi"/>
          <w:color w:val="000000" w:themeColor="text1"/>
          <w:sz w:val="22"/>
          <w:szCs w:val="22"/>
        </w:rPr>
      </w:pPr>
    </w:p>
    <w:p w14:paraId="272D4730" w14:textId="7099C33E" w:rsidR="00A67544" w:rsidRPr="00763C92" w:rsidRDefault="00A67544" w:rsidP="00B8144D">
      <w:pPr>
        <w:spacing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 xml:space="preserve">We will ensure that individuals can fully exercise their rights under the law and that our policies and procedures illustrate transparency and accountability, particularly in terms of data sharing with third parties. </w:t>
      </w:r>
    </w:p>
    <w:p w14:paraId="062B4ABF" w14:textId="77777777" w:rsidR="006C7EA8" w:rsidRPr="00763C92" w:rsidRDefault="006C7EA8" w:rsidP="00B8144D">
      <w:pPr>
        <w:spacing w:line="360" w:lineRule="auto"/>
        <w:jc w:val="both"/>
        <w:rPr>
          <w:rStyle w:val="None"/>
          <w:rFonts w:asciiTheme="minorHAnsi" w:hAnsiTheme="minorHAnsi" w:cstheme="minorHAnsi"/>
          <w:color w:val="000000" w:themeColor="text1"/>
          <w:sz w:val="22"/>
          <w:szCs w:val="22"/>
        </w:rPr>
      </w:pPr>
    </w:p>
    <w:p w14:paraId="0F10CD97" w14:textId="2CBB2E8E" w:rsidR="00A67544" w:rsidRPr="00763C92" w:rsidRDefault="00A67544" w:rsidP="00B8144D">
      <w:pPr>
        <w:spacing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 xml:space="preserve">In the event that </w:t>
      </w:r>
      <w:r w:rsidR="004055C3" w:rsidRPr="00763C92">
        <w:rPr>
          <w:rStyle w:val="None"/>
          <w:rFonts w:asciiTheme="minorHAnsi" w:hAnsiTheme="minorHAnsi" w:cstheme="minorHAnsi"/>
          <w:color w:val="000000" w:themeColor="text1"/>
          <w:sz w:val="22"/>
          <w:szCs w:val="22"/>
        </w:rPr>
        <w:t>we</w:t>
      </w:r>
      <w:r w:rsidR="00144850" w:rsidRPr="00763C92">
        <w:rPr>
          <w:rStyle w:val="None"/>
          <w:rFonts w:asciiTheme="minorHAnsi" w:hAnsiTheme="minorHAnsi" w:cstheme="minorHAnsi"/>
          <w:color w:val="000000" w:themeColor="text1"/>
          <w:sz w:val="22"/>
          <w:szCs w:val="22"/>
        </w:rPr>
        <w:t xml:space="preserve"> </w:t>
      </w:r>
      <w:r w:rsidRPr="00763C92">
        <w:rPr>
          <w:rStyle w:val="None"/>
          <w:rFonts w:asciiTheme="minorHAnsi" w:hAnsiTheme="minorHAnsi" w:cstheme="minorHAnsi"/>
          <w:color w:val="000000" w:themeColor="text1"/>
          <w:sz w:val="22"/>
          <w:szCs w:val="22"/>
        </w:rPr>
        <w:t xml:space="preserve">wish to collaborate with </w:t>
      </w:r>
      <w:r w:rsidR="00ED3369" w:rsidRPr="00763C92">
        <w:rPr>
          <w:rStyle w:val="None"/>
          <w:rFonts w:asciiTheme="minorHAnsi" w:hAnsiTheme="minorHAnsi" w:cstheme="minorHAnsi"/>
          <w:color w:val="000000" w:themeColor="text1"/>
          <w:sz w:val="22"/>
          <w:szCs w:val="22"/>
        </w:rPr>
        <w:t>a</w:t>
      </w:r>
      <w:r w:rsidR="00583F47" w:rsidRPr="00763C92">
        <w:rPr>
          <w:rStyle w:val="None"/>
          <w:rFonts w:asciiTheme="minorHAnsi" w:hAnsiTheme="minorHAnsi" w:cstheme="minorHAnsi"/>
          <w:color w:val="000000" w:themeColor="text1"/>
          <w:sz w:val="22"/>
          <w:szCs w:val="22"/>
        </w:rPr>
        <w:t>ddition</w:t>
      </w:r>
      <w:r w:rsidR="00C50899">
        <w:rPr>
          <w:rStyle w:val="None"/>
          <w:rFonts w:asciiTheme="minorHAnsi" w:hAnsiTheme="minorHAnsi" w:cstheme="minorHAnsi"/>
          <w:color w:val="000000" w:themeColor="text1"/>
          <w:sz w:val="22"/>
          <w:szCs w:val="22"/>
        </w:rPr>
        <w:t>al</w:t>
      </w:r>
      <w:r w:rsidR="00583F47" w:rsidRPr="00763C92">
        <w:rPr>
          <w:rStyle w:val="None"/>
          <w:rFonts w:asciiTheme="minorHAnsi" w:hAnsiTheme="minorHAnsi" w:cstheme="minorHAnsi"/>
          <w:color w:val="000000" w:themeColor="text1"/>
          <w:sz w:val="22"/>
          <w:szCs w:val="22"/>
        </w:rPr>
        <w:t xml:space="preserve"> </w:t>
      </w:r>
      <w:r w:rsidR="004055C3" w:rsidRPr="00763C92">
        <w:rPr>
          <w:rStyle w:val="None"/>
          <w:rFonts w:asciiTheme="minorHAnsi" w:hAnsiTheme="minorHAnsi" w:cstheme="minorHAnsi"/>
          <w:color w:val="000000" w:themeColor="text1"/>
          <w:sz w:val="22"/>
          <w:szCs w:val="22"/>
        </w:rPr>
        <w:t>person</w:t>
      </w:r>
      <w:r w:rsidR="00583F47" w:rsidRPr="00763C92">
        <w:rPr>
          <w:rStyle w:val="None"/>
          <w:rFonts w:asciiTheme="minorHAnsi" w:hAnsiTheme="minorHAnsi" w:cstheme="minorHAnsi"/>
          <w:color w:val="000000" w:themeColor="text1"/>
          <w:sz w:val="22"/>
          <w:szCs w:val="22"/>
        </w:rPr>
        <w:t>s</w:t>
      </w:r>
      <w:r w:rsidR="004055C3" w:rsidRPr="00763C92">
        <w:rPr>
          <w:rStyle w:val="None"/>
          <w:rFonts w:asciiTheme="minorHAnsi" w:hAnsiTheme="minorHAnsi" w:cstheme="minorHAnsi"/>
          <w:color w:val="000000" w:themeColor="text1"/>
          <w:sz w:val="22"/>
          <w:szCs w:val="22"/>
        </w:rPr>
        <w:t xml:space="preserve"> or organisation</w:t>
      </w:r>
      <w:r w:rsidR="00583F47" w:rsidRPr="00763C92">
        <w:rPr>
          <w:rStyle w:val="None"/>
          <w:rFonts w:asciiTheme="minorHAnsi" w:hAnsiTheme="minorHAnsi" w:cstheme="minorHAnsi"/>
          <w:color w:val="000000" w:themeColor="text1"/>
          <w:sz w:val="22"/>
          <w:szCs w:val="22"/>
        </w:rPr>
        <w:t>s from the date of this policy</w:t>
      </w:r>
      <w:r w:rsidR="00ED3369" w:rsidRPr="00763C92">
        <w:rPr>
          <w:rStyle w:val="None"/>
          <w:rFonts w:asciiTheme="minorHAnsi" w:hAnsiTheme="minorHAnsi" w:cstheme="minorHAnsi"/>
          <w:color w:val="000000" w:themeColor="text1"/>
          <w:sz w:val="22"/>
          <w:szCs w:val="22"/>
        </w:rPr>
        <w:t xml:space="preserve">, </w:t>
      </w:r>
      <w:r w:rsidR="0015196F" w:rsidRPr="00763C92">
        <w:rPr>
          <w:rStyle w:val="None"/>
          <w:rFonts w:asciiTheme="minorHAnsi" w:hAnsiTheme="minorHAnsi" w:cstheme="minorHAnsi"/>
          <w:color w:val="000000" w:themeColor="text1"/>
          <w:sz w:val="22"/>
          <w:szCs w:val="22"/>
        </w:rPr>
        <w:t>or wish to contract a new third</w:t>
      </w:r>
      <w:r w:rsidR="00C50899">
        <w:rPr>
          <w:rStyle w:val="None"/>
          <w:rFonts w:asciiTheme="minorHAnsi" w:hAnsiTheme="minorHAnsi" w:cstheme="minorHAnsi"/>
          <w:color w:val="000000" w:themeColor="text1"/>
          <w:sz w:val="22"/>
          <w:szCs w:val="22"/>
        </w:rPr>
        <w:t>-</w:t>
      </w:r>
      <w:r w:rsidR="0015196F" w:rsidRPr="00763C92">
        <w:rPr>
          <w:rStyle w:val="None"/>
          <w:rFonts w:asciiTheme="minorHAnsi" w:hAnsiTheme="minorHAnsi" w:cstheme="minorHAnsi"/>
          <w:color w:val="000000" w:themeColor="text1"/>
          <w:sz w:val="22"/>
          <w:szCs w:val="22"/>
        </w:rPr>
        <w:t xml:space="preserve">party vendor, </w:t>
      </w:r>
      <w:r w:rsidRPr="00763C92">
        <w:rPr>
          <w:rStyle w:val="None"/>
          <w:rFonts w:asciiTheme="minorHAnsi" w:hAnsiTheme="minorHAnsi" w:cstheme="minorHAnsi"/>
          <w:color w:val="000000" w:themeColor="text1"/>
          <w:sz w:val="22"/>
          <w:szCs w:val="22"/>
        </w:rPr>
        <w:t xml:space="preserve">we will assess each situation as it arises and apply best practice to the protection of personal information and the rights of individuals.  </w:t>
      </w:r>
    </w:p>
    <w:p w14:paraId="45DF4259" w14:textId="77777777" w:rsidR="006C7EA8" w:rsidRPr="00763C92" w:rsidRDefault="006C7EA8" w:rsidP="00B8144D">
      <w:pPr>
        <w:spacing w:line="360" w:lineRule="auto"/>
        <w:jc w:val="both"/>
        <w:rPr>
          <w:rStyle w:val="None"/>
          <w:rFonts w:asciiTheme="minorHAnsi" w:hAnsiTheme="minorHAnsi" w:cstheme="minorHAnsi"/>
          <w:color w:val="000000" w:themeColor="text1"/>
          <w:sz w:val="22"/>
          <w:szCs w:val="22"/>
        </w:rPr>
      </w:pPr>
    </w:p>
    <w:p w14:paraId="12ABC278" w14:textId="0D3A4FD9" w:rsidR="00A67544" w:rsidRPr="00763C92" w:rsidRDefault="008F36C0" w:rsidP="00B8144D">
      <w:pPr>
        <w:spacing w:line="360" w:lineRule="auto"/>
        <w:jc w:val="both"/>
        <w:rPr>
          <w:rStyle w:val="None"/>
          <w:rFonts w:asciiTheme="minorHAnsi" w:hAnsiTheme="minorHAnsi" w:cstheme="minorHAnsi"/>
          <w:color w:val="000000" w:themeColor="text1"/>
          <w:sz w:val="22"/>
          <w:szCs w:val="22"/>
        </w:rPr>
      </w:pPr>
      <w:r w:rsidRPr="008F36C0">
        <w:rPr>
          <w:rStyle w:val="None"/>
          <w:rFonts w:asciiTheme="minorHAnsi" w:hAnsiTheme="minorHAnsi" w:cstheme="minorHAnsi"/>
          <w:color w:val="000000" w:themeColor="text1"/>
          <w:sz w:val="22"/>
          <w:szCs w:val="22"/>
        </w:rPr>
        <w:t>Roscommon SPCA</w:t>
      </w:r>
      <w:r w:rsidR="00F35C1B" w:rsidRPr="00763C92">
        <w:rPr>
          <w:rStyle w:val="None"/>
          <w:rFonts w:asciiTheme="minorHAnsi" w:hAnsiTheme="minorHAnsi" w:cstheme="minorHAnsi"/>
          <w:color w:val="000000" w:themeColor="text1"/>
          <w:sz w:val="22"/>
          <w:szCs w:val="22"/>
        </w:rPr>
        <w:t xml:space="preserve"> </w:t>
      </w:r>
      <w:r w:rsidR="00A67544" w:rsidRPr="00763C92">
        <w:rPr>
          <w:rStyle w:val="None"/>
          <w:rFonts w:asciiTheme="minorHAnsi" w:hAnsiTheme="minorHAnsi" w:cstheme="minorHAnsi"/>
          <w:color w:val="000000" w:themeColor="text1"/>
          <w:sz w:val="22"/>
          <w:szCs w:val="22"/>
        </w:rPr>
        <w:t>pledges to make every effort to foster and embed an organisational culture that promotes data protection. We will strive to ensure that this vision statement for data privacy is known a</w:t>
      </w:r>
      <w:r w:rsidR="00144850" w:rsidRPr="00763C92">
        <w:rPr>
          <w:rStyle w:val="None"/>
          <w:rFonts w:asciiTheme="minorHAnsi" w:hAnsiTheme="minorHAnsi" w:cstheme="minorHAnsi"/>
          <w:color w:val="000000" w:themeColor="text1"/>
          <w:sz w:val="22"/>
          <w:szCs w:val="22"/>
        </w:rPr>
        <w:t xml:space="preserve">nd understood by all our staff, </w:t>
      </w:r>
      <w:r w:rsidR="003E2398">
        <w:rPr>
          <w:rStyle w:val="None"/>
          <w:rFonts w:asciiTheme="minorHAnsi" w:hAnsiTheme="minorHAnsi" w:cstheme="minorHAnsi"/>
          <w:color w:val="000000" w:themeColor="text1"/>
          <w:sz w:val="22"/>
          <w:szCs w:val="22"/>
        </w:rPr>
        <w:t xml:space="preserve">volunteers, </w:t>
      </w:r>
      <w:r w:rsidR="00144850" w:rsidRPr="00763C92">
        <w:rPr>
          <w:rStyle w:val="None"/>
          <w:rFonts w:asciiTheme="minorHAnsi" w:hAnsiTheme="minorHAnsi" w:cstheme="minorHAnsi"/>
          <w:color w:val="000000" w:themeColor="text1"/>
          <w:sz w:val="22"/>
          <w:szCs w:val="22"/>
        </w:rPr>
        <w:t xml:space="preserve">clients </w:t>
      </w:r>
      <w:r w:rsidR="00A67544" w:rsidRPr="00763C92">
        <w:rPr>
          <w:rStyle w:val="None"/>
          <w:rFonts w:asciiTheme="minorHAnsi" w:hAnsiTheme="minorHAnsi" w:cstheme="minorHAnsi"/>
          <w:color w:val="000000" w:themeColor="text1"/>
          <w:sz w:val="22"/>
          <w:szCs w:val="22"/>
        </w:rPr>
        <w:t xml:space="preserve">and </w:t>
      </w:r>
      <w:r w:rsidR="00144850" w:rsidRPr="00763C92">
        <w:rPr>
          <w:rStyle w:val="None"/>
          <w:rFonts w:asciiTheme="minorHAnsi" w:hAnsiTheme="minorHAnsi" w:cstheme="minorHAnsi"/>
          <w:color w:val="000000" w:themeColor="text1"/>
          <w:sz w:val="22"/>
          <w:szCs w:val="22"/>
        </w:rPr>
        <w:t xml:space="preserve">other </w:t>
      </w:r>
      <w:r w:rsidR="00A67544" w:rsidRPr="00763C92">
        <w:rPr>
          <w:rStyle w:val="None"/>
          <w:rFonts w:asciiTheme="minorHAnsi" w:hAnsiTheme="minorHAnsi" w:cstheme="minorHAnsi"/>
          <w:color w:val="000000" w:themeColor="text1"/>
          <w:sz w:val="22"/>
          <w:szCs w:val="22"/>
        </w:rPr>
        <w:t>stakeholders.</w:t>
      </w:r>
    </w:p>
    <w:p w14:paraId="4781ABB6" w14:textId="77777777" w:rsidR="006C7EA8" w:rsidRDefault="006C7EA8" w:rsidP="00B8144D">
      <w:pPr>
        <w:rPr>
          <w:rFonts w:asciiTheme="minorHAnsi" w:hAnsiTheme="minorHAnsi" w:cstheme="minorHAnsi"/>
          <w:color w:val="000000" w:themeColor="text1"/>
        </w:rPr>
      </w:pPr>
    </w:p>
    <w:p w14:paraId="3969A4A0" w14:textId="77777777" w:rsidR="00C8310D" w:rsidRDefault="00C8310D" w:rsidP="00B8144D">
      <w:pPr>
        <w:rPr>
          <w:rFonts w:asciiTheme="minorHAnsi" w:hAnsiTheme="minorHAnsi" w:cstheme="minorHAnsi"/>
          <w:color w:val="000000" w:themeColor="text1"/>
        </w:rPr>
      </w:pPr>
    </w:p>
    <w:p w14:paraId="611F6E18" w14:textId="77777777" w:rsidR="00C8310D" w:rsidRDefault="00C8310D" w:rsidP="00B8144D">
      <w:pPr>
        <w:rPr>
          <w:rFonts w:asciiTheme="minorHAnsi" w:hAnsiTheme="minorHAnsi" w:cstheme="minorHAnsi"/>
          <w:color w:val="000000" w:themeColor="text1"/>
        </w:rPr>
      </w:pPr>
    </w:p>
    <w:p w14:paraId="0DCF803D" w14:textId="77777777" w:rsidR="00C8310D" w:rsidRPr="00763C92" w:rsidRDefault="00C8310D" w:rsidP="00B8144D">
      <w:pPr>
        <w:rPr>
          <w:rFonts w:asciiTheme="minorHAnsi" w:hAnsiTheme="minorHAnsi" w:cstheme="minorHAnsi"/>
          <w:color w:val="000000" w:themeColor="text1"/>
        </w:rPr>
      </w:pPr>
    </w:p>
    <w:p w14:paraId="3AD98B77" w14:textId="77777777" w:rsidR="00A67544" w:rsidRPr="00763C92" w:rsidRDefault="00A67544" w:rsidP="00C8310D">
      <w:pPr>
        <w:pStyle w:val="Heading1"/>
        <w:rPr>
          <w:rStyle w:val="None"/>
          <w:b w:val="0"/>
        </w:rPr>
      </w:pPr>
      <w:bookmarkStart w:id="19" w:name="_Toc517366385"/>
      <w:r w:rsidRPr="00763C92">
        <w:rPr>
          <w:rStyle w:val="None"/>
        </w:rPr>
        <w:lastRenderedPageBreak/>
        <w:t>Policy Scope</w:t>
      </w:r>
      <w:bookmarkEnd w:id="19"/>
    </w:p>
    <w:p w14:paraId="46C838DC" w14:textId="36DC3CC0" w:rsidR="00A67544" w:rsidRPr="00763C92" w:rsidRDefault="00A67544" w:rsidP="00B8144D">
      <w:pPr>
        <w:spacing w:line="360" w:lineRule="auto"/>
        <w:jc w:val="both"/>
        <w:rPr>
          <w:rStyle w:val="None"/>
          <w:rFonts w:asciiTheme="minorHAnsi" w:hAnsiTheme="minorHAnsi" w:cstheme="minorHAnsi"/>
          <w:color w:val="000000" w:themeColor="text1"/>
          <w:sz w:val="22"/>
          <w:szCs w:val="22"/>
        </w:rPr>
      </w:pPr>
      <w:bookmarkStart w:id="20" w:name="_Hlk498001484"/>
      <w:r w:rsidRPr="00763C92">
        <w:rPr>
          <w:rStyle w:val="None"/>
          <w:rFonts w:asciiTheme="minorHAnsi" w:hAnsiTheme="minorHAnsi" w:cstheme="minorHAnsi"/>
          <w:color w:val="000000" w:themeColor="text1"/>
          <w:sz w:val="22"/>
          <w:szCs w:val="22"/>
        </w:rPr>
        <w:t>Everyone who works for, or with,</w:t>
      </w:r>
      <w:r w:rsidR="00CC3579">
        <w:rPr>
          <w:rStyle w:val="None"/>
          <w:rFonts w:asciiTheme="minorHAnsi" w:hAnsiTheme="minorHAnsi" w:cstheme="minorHAnsi"/>
          <w:color w:val="000000" w:themeColor="text1"/>
          <w:sz w:val="22"/>
          <w:szCs w:val="22"/>
        </w:rPr>
        <w:t xml:space="preserve"> </w:t>
      </w:r>
      <w:r w:rsidR="008F36C0" w:rsidRPr="008F36C0">
        <w:rPr>
          <w:rStyle w:val="None"/>
          <w:rFonts w:asciiTheme="minorHAnsi" w:hAnsiTheme="minorHAnsi" w:cstheme="minorHAnsi"/>
          <w:color w:val="000000" w:themeColor="text1"/>
          <w:sz w:val="22"/>
          <w:szCs w:val="22"/>
        </w:rPr>
        <w:t>Roscommon SPCA</w:t>
      </w:r>
      <w:r w:rsidRPr="00763C92">
        <w:rPr>
          <w:rStyle w:val="None"/>
          <w:rFonts w:asciiTheme="minorHAnsi" w:hAnsiTheme="minorHAnsi" w:cstheme="minorHAnsi"/>
          <w:color w:val="000000" w:themeColor="text1"/>
          <w:sz w:val="22"/>
          <w:szCs w:val="22"/>
        </w:rPr>
        <w:t xml:space="preserve"> has some degree of responsibility for ensuring data is collected, stored and handled correctly. </w:t>
      </w:r>
      <w:r w:rsidR="00144850" w:rsidRPr="008F36C0">
        <w:rPr>
          <w:rStyle w:val="None"/>
          <w:rFonts w:asciiTheme="minorHAnsi" w:hAnsiTheme="minorHAnsi" w:cstheme="minorHAnsi"/>
          <w:color w:val="000000" w:themeColor="text1"/>
          <w:sz w:val="22"/>
          <w:szCs w:val="22"/>
        </w:rPr>
        <w:t xml:space="preserve">The </w:t>
      </w:r>
      <w:r w:rsidR="008F36C0" w:rsidRPr="008F36C0">
        <w:rPr>
          <w:rStyle w:val="None"/>
          <w:rFonts w:asciiTheme="minorHAnsi" w:hAnsiTheme="minorHAnsi" w:cstheme="minorHAnsi"/>
          <w:color w:val="000000" w:themeColor="text1"/>
          <w:sz w:val="22"/>
          <w:szCs w:val="22"/>
        </w:rPr>
        <w:t>Committee</w:t>
      </w:r>
      <w:r w:rsidR="008F36C0">
        <w:rPr>
          <w:rStyle w:val="None"/>
          <w:rFonts w:asciiTheme="minorHAnsi" w:hAnsiTheme="minorHAnsi" w:cstheme="minorHAnsi"/>
          <w:color w:val="000000" w:themeColor="text1"/>
          <w:sz w:val="22"/>
          <w:szCs w:val="22"/>
        </w:rPr>
        <w:t xml:space="preserve"> </w:t>
      </w:r>
      <w:r w:rsidR="00144850" w:rsidRPr="008F36C0">
        <w:rPr>
          <w:rStyle w:val="None"/>
          <w:rFonts w:asciiTheme="minorHAnsi" w:hAnsiTheme="minorHAnsi" w:cstheme="minorHAnsi"/>
          <w:color w:val="000000" w:themeColor="text1"/>
          <w:sz w:val="22"/>
          <w:szCs w:val="22"/>
        </w:rPr>
        <w:t>of</w:t>
      </w:r>
      <w:r w:rsidR="009A3DBB" w:rsidRPr="008F36C0">
        <w:rPr>
          <w:rStyle w:val="None"/>
          <w:rFonts w:asciiTheme="minorHAnsi" w:hAnsiTheme="minorHAnsi" w:cstheme="minorHAnsi"/>
          <w:color w:val="000000" w:themeColor="text1"/>
          <w:sz w:val="22"/>
          <w:szCs w:val="22"/>
        </w:rPr>
        <w:t xml:space="preserve"> </w:t>
      </w:r>
      <w:r w:rsidR="008F36C0" w:rsidRPr="008F36C0">
        <w:rPr>
          <w:rStyle w:val="None"/>
          <w:rFonts w:asciiTheme="minorHAnsi" w:hAnsiTheme="minorHAnsi" w:cstheme="minorHAnsi"/>
          <w:color w:val="000000" w:themeColor="text1"/>
          <w:sz w:val="22"/>
          <w:szCs w:val="22"/>
        </w:rPr>
        <w:t xml:space="preserve">Roscommon SPCA </w:t>
      </w:r>
      <w:r w:rsidR="00144850" w:rsidRPr="001D28E8">
        <w:rPr>
          <w:rStyle w:val="None"/>
          <w:rFonts w:asciiTheme="minorHAnsi" w:hAnsiTheme="minorHAnsi" w:cstheme="minorHAnsi"/>
          <w:color w:val="000000" w:themeColor="text1"/>
          <w:sz w:val="22"/>
          <w:szCs w:val="22"/>
        </w:rPr>
        <w:t>have</w:t>
      </w:r>
      <w:r w:rsidR="00144850" w:rsidRPr="00763C92">
        <w:rPr>
          <w:rStyle w:val="None"/>
          <w:rFonts w:asciiTheme="minorHAnsi" w:hAnsiTheme="minorHAnsi" w:cstheme="minorHAnsi"/>
          <w:color w:val="000000" w:themeColor="text1"/>
          <w:sz w:val="22"/>
          <w:szCs w:val="22"/>
        </w:rPr>
        <w:t xml:space="preserve"> </w:t>
      </w:r>
      <w:r w:rsidRPr="00763C92">
        <w:rPr>
          <w:rStyle w:val="None"/>
          <w:rFonts w:asciiTheme="minorHAnsi" w:hAnsiTheme="minorHAnsi" w:cstheme="minorHAnsi"/>
          <w:color w:val="000000" w:themeColor="text1"/>
          <w:sz w:val="22"/>
          <w:szCs w:val="22"/>
        </w:rPr>
        <w:t>ultimate</w:t>
      </w:r>
      <w:r w:rsidR="004B41B9" w:rsidRPr="00763C92">
        <w:rPr>
          <w:rStyle w:val="None"/>
          <w:rFonts w:asciiTheme="minorHAnsi" w:hAnsiTheme="minorHAnsi" w:cstheme="minorHAnsi"/>
          <w:color w:val="000000" w:themeColor="text1"/>
          <w:sz w:val="22"/>
          <w:szCs w:val="22"/>
        </w:rPr>
        <w:t xml:space="preserve"> </w:t>
      </w:r>
      <w:r w:rsidR="006E2671" w:rsidRPr="00763C92">
        <w:rPr>
          <w:rStyle w:val="None"/>
          <w:rFonts w:asciiTheme="minorHAnsi" w:hAnsiTheme="minorHAnsi" w:cstheme="minorHAnsi"/>
          <w:color w:val="000000" w:themeColor="text1"/>
          <w:sz w:val="22"/>
          <w:szCs w:val="22"/>
        </w:rPr>
        <w:t xml:space="preserve">personal </w:t>
      </w:r>
      <w:r w:rsidRPr="00763C92">
        <w:rPr>
          <w:rStyle w:val="None"/>
          <w:rFonts w:asciiTheme="minorHAnsi" w:hAnsiTheme="minorHAnsi" w:cstheme="minorHAnsi"/>
          <w:color w:val="000000" w:themeColor="text1"/>
          <w:sz w:val="22"/>
          <w:szCs w:val="22"/>
        </w:rPr>
        <w:t xml:space="preserve">responsibility for ensuring legal obligations are met and each manager </w:t>
      </w:r>
      <w:r w:rsidR="00A57F65" w:rsidRPr="00763C92">
        <w:rPr>
          <w:rStyle w:val="None"/>
          <w:rFonts w:asciiTheme="minorHAnsi" w:hAnsiTheme="minorHAnsi" w:cstheme="minorHAnsi"/>
          <w:color w:val="000000" w:themeColor="text1"/>
          <w:sz w:val="22"/>
          <w:szCs w:val="22"/>
        </w:rPr>
        <w:t xml:space="preserve">should in turn </w:t>
      </w:r>
      <w:r w:rsidRPr="00763C92">
        <w:rPr>
          <w:rStyle w:val="None"/>
          <w:rFonts w:asciiTheme="minorHAnsi" w:hAnsiTheme="minorHAnsi" w:cstheme="minorHAnsi"/>
          <w:color w:val="000000" w:themeColor="text1"/>
          <w:sz w:val="22"/>
          <w:szCs w:val="22"/>
        </w:rPr>
        <w:t xml:space="preserve">ensure that best practice in data protection is adhered to in the </w:t>
      </w:r>
      <w:r w:rsidR="004B41B9" w:rsidRPr="00763C92">
        <w:rPr>
          <w:rStyle w:val="None"/>
          <w:rFonts w:asciiTheme="minorHAnsi" w:hAnsiTheme="minorHAnsi" w:cstheme="minorHAnsi"/>
          <w:color w:val="000000" w:themeColor="text1"/>
          <w:sz w:val="22"/>
          <w:szCs w:val="22"/>
        </w:rPr>
        <w:t xml:space="preserve">department </w:t>
      </w:r>
      <w:r w:rsidRPr="00763C92">
        <w:rPr>
          <w:rStyle w:val="None"/>
          <w:rFonts w:asciiTheme="minorHAnsi" w:hAnsiTheme="minorHAnsi" w:cstheme="minorHAnsi"/>
          <w:color w:val="000000" w:themeColor="text1"/>
          <w:sz w:val="22"/>
          <w:szCs w:val="22"/>
        </w:rPr>
        <w:t xml:space="preserve">they have responsibility for. </w:t>
      </w:r>
    </w:p>
    <w:p w14:paraId="4DEE8034" w14:textId="77777777" w:rsidR="001D28E8" w:rsidRDefault="001D28E8" w:rsidP="00B8144D">
      <w:pPr>
        <w:spacing w:line="360" w:lineRule="auto"/>
        <w:jc w:val="both"/>
        <w:rPr>
          <w:rStyle w:val="None"/>
          <w:rFonts w:asciiTheme="minorHAnsi" w:hAnsiTheme="minorHAnsi" w:cstheme="minorHAnsi"/>
          <w:color w:val="000000" w:themeColor="text1"/>
          <w:sz w:val="22"/>
          <w:szCs w:val="22"/>
        </w:rPr>
      </w:pPr>
      <w:bookmarkStart w:id="21" w:name="_Hlk497899728"/>
      <w:bookmarkEnd w:id="20"/>
    </w:p>
    <w:p w14:paraId="52930038" w14:textId="5B28FAE7" w:rsidR="00A67544" w:rsidRPr="00763C92" w:rsidRDefault="00A67544" w:rsidP="00B8144D">
      <w:pPr>
        <w:spacing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This policy applies to the keeping and processing of Personal Data, in both manual and electronic form. Personal Data can include</w:t>
      </w:r>
      <w:r w:rsidR="00464C45" w:rsidRPr="00763C92">
        <w:rPr>
          <w:rStyle w:val="None"/>
          <w:rFonts w:asciiTheme="minorHAnsi" w:hAnsiTheme="minorHAnsi" w:cstheme="minorHAnsi"/>
          <w:color w:val="000000" w:themeColor="text1"/>
          <w:sz w:val="22"/>
          <w:szCs w:val="22"/>
        </w:rPr>
        <w:t>, but is not limited to</w:t>
      </w:r>
      <w:r w:rsidRPr="00763C92">
        <w:rPr>
          <w:rStyle w:val="None"/>
          <w:rFonts w:asciiTheme="minorHAnsi" w:hAnsiTheme="minorHAnsi" w:cstheme="minorHAnsi"/>
          <w:color w:val="000000" w:themeColor="text1"/>
          <w:sz w:val="22"/>
          <w:szCs w:val="22"/>
        </w:rPr>
        <w:t>:</w:t>
      </w:r>
    </w:p>
    <w:p w14:paraId="57BDB51F" w14:textId="77777777" w:rsidR="007171D3" w:rsidRPr="00763C92" w:rsidRDefault="00A67544" w:rsidP="00464C45">
      <w:pPr>
        <w:pStyle w:val="ListParagraph"/>
        <w:numPr>
          <w:ilvl w:val="0"/>
          <w:numId w:val="28"/>
        </w:numPr>
        <w:spacing w:line="24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Names of individuals</w:t>
      </w:r>
    </w:p>
    <w:p w14:paraId="7A77FCF3" w14:textId="77777777" w:rsidR="007171D3" w:rsidRPr="00763C92" w:rsidRDefault="00A67544" w:rsidP="00464C45">
      <w:pPr>
        <w:pStyle w:val="ListParagraph"/>
        <w:numPr>
          <w:ilvl w:val="0"/>
          <w:numId w:val="28"/>
        </w:numPr>
        <w:spacing w:line="24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Postal addresses</w:t>
      </w:r>
    </w:p>
    <w:p w14:paraId="1C362724" w14:textId="77777777" w:rsidR="007171D3" w:rsidRPr="00763C92" w:rsidRDefault="00A67544" w:rsidP="00464C45">
      <w:pPr>
        <w:pStyle w:val="ListParagraph"/>
        <w:numPr>
          <w:ilvl w:val="0"/>
          <w:numId w:val="28"/>
        </w:numPr>
        <w:spacing w:line="24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Email addresses</w:t>
      </w:r>
    </w:p>
    <w:p w14:paraId="5C766B25" w14:textId="77777777" w:rsidR="007171D3" w:rsidRPr="00763C92" w:rsidRDefault="00A67544" w:rsidP="00464C45">
      <w:pPr>
        <w:pStyle w:val="ListParagraph"/>
        <w:numPr>
          <w:ilvl w:val="0"/>
          <w:numId w:val="28"/>
        </w:numPr>
        <w:spacing w:line="24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Telephone numbers</w:t>
      </w:r>
    </w:p>
    <w:p w14:paraId="619D43D8" w14:textId="77777777" w:rsidR="007171D3" w:rsidRPr="00763C92" w:rsidRDefault="00A67544" w:rsidP="00464C45">
      <w:pPr>
        <w:pStyle w:val="ListParagraph"/>
        <w:numPr>
          <w:ilvl w:val="0"/>
          <w:numId w:val="28"/>
        </w:numPr>
        <w:spacing w:line="24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Photographs</w:t>
      </w:r>
      <w:r w:rsidR="007420DC" w:rsidRPr="00763C92">
        <w:rPr>
          <w:rStyle w:val="None"/>
          <w:rFonts w:asciiTheme="minorHAnsi" w:hAnsiTheme="minorHAnsi" w:cstheme="minorHAnsi"/>
          <w:color w:val="000000" w:themeColor="text1"/>
        </w:rPr>
        <w:t xml:space="preserve"> </w:t>
      </w:r>
    </w:p>
    <w:p w14:paraId="700FE337" w14:textId="41860027" w:rsidR="007171D3" w:rsidRPr="00763C92" w:rsidRDefault="007420DC" w:rsidP="00464C45">
      <w:pPr>
        <w:pStyle w:val="ListParagraph"/>
        <w:numPr>
          <w:ilvl w:val="0"/>
          <w:numId w:val="28"/>
        </w:numPr>
        <w:spacing w:line="24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 xml:space="preserve">CCTV footage </w:t>
      </w:r>
    </w:p>
    <w:p w14:paraId="2E711910" w14:textId="77777777" w:rsidR="007171D3" w:rsidRPr="00763C92" w:rsidRDefault="00E15569" w:rsidP="00464C45">
      <w:pPr>
        <w:pStyle w:val="ListParagraph"/>
        <w:numPr>
          <w:ilvl w:val="0"/>
          <w:numId w:val="28"/>
        </w:numPr>
        <w:spacing w:line="24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CVs</w:t>
      </w:r>
    </w:p>
    <w:p w14:paraId="4E3D28AD" w14:textId="77777777" w:rsidR="007171D3" w:rsidRPr="00763C92" w:rsidRDefault="00A67544" w:rsidP="00464C45">
      <w:pPr>
        <w:pStyle w:val="ListParagraph"/>
        <w:numPr>
          <w:ilvl w:val="0"/>
          <w:numId w:val="28"/>
        </w:numPr>
        <w:spacing w:line="24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Disciplinary records</w:t>
      </w:r>
    </w:p>
    <w:p w14:paraId="2432111D" w14:textId="20FCFD44" w:rsidR="007171D3" w:rsidRPr="00763C92" w:rsidRDefault="00A67544" w:rsidP="00464C45">
      <w:pPr>
        <w:pStyle w:val="ListParagraph"/>
        <w:numPr>
          <w:ilvl w:val="0"/>
          <w:numId w:val="28"/>
        </w:numPr>
        <w:spacing w:line="24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Any other information that identifies, or could potentially identify, an individual</w:t>
      </w:r>
      <w:bookmarkEnd w:id="21"/>
    </w:p>
    <w:p w14:paraId="65075B02" w14:textId="50696E7C" w:rsidR="00520B2D" w:rsidRDefault="007171D3" w:rsidP="00464C45">
      <w:pPr>
        <w:pStyle w:val="ListParagraph"/>
        <w:numPr>
          <w:ilvl w:val="0"/>
          <w:numId w:val="28"/>
        </w:numPr>
        <w:spacing w:line="24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Physical and/or mental h</w:t>
      </w:r>
      <w:r w:rsidR="00520B2D" w:rsidRPr="00763C92">
        <w:rPr>
          <w:rStyle w:val="None"/>
          <w:rFonts w:asciiTheme="minorHAnsi" w:hAnsiTheme="minorHAnsi" w:cstheme="minorHAnsi"/>
          <w:color w:val="000000" w:themeColor="text1"/>
        </w:rPr>
        <w:t xml:space="preserve">ealth information of </w:t>
      </w:r>
      <w:r w:rsidRPr="00763C92">
        <w:rPr>
          <w:rStyle w:val="None"/>
          <w:rFonts w:asciiTheme="minorHAnsi" w:hAnsiTheme="minorHAnsi" w:cstheme="minorHAnsi"/>
          <w:color w:val="000000" w:themeColor="text1"/>
        </w:rPr>
        <w:t>members of the public</w:t>
      </w:r>
      <w:r w:rsidR="00747420" w:rsidRPr="00763C92">
        <w:rPr>
          <w:rStyle w:val="None"/>
          <w:rFonts w:asciiTheme="minorHAnsi" w:hAnsiTheme="minorHAnsi" w:cstheme="minorHAnsi"/>
          <w:color w:val="000000" w:themeColor="text1"/>
        </w:rPr>
        <w:t xml:space="preserve"> (special category data)</w:t>
      </w:r>
    </w:p>
    <w:p w14:paraId="6C775EC0" w14:textId="77777777" w:rsidR="00C8310D" w:rsidRDefault="00C8310D" w:rsidP="00C8310D">
      <w:pPr>
        <w:jc w:val="both"/>
        <w:rPr>
          <w:rStyle w:val="None"/>
          <w:rFonts w:asciiTheme="minorHAnsi" w:hAnsiTheme="minorHAnsi" w:cstheme="minorHAnsi"/>
          <w:color w:val="000000" w:themeColor="text1"/>
        </w:rPr>
      </w:pPr>
    </w:p>
    <w:p w14:paraId="233D662B" w14:textId="77777777" w:rsidR="00C8310D" w:rsidRPr="00C8310D" w:rsidRDefault="00C8310D" w:rsidP="00C8310D">
      <w:pPr>
        <w:jc w:val="both"/>
        <w:rPr>
          <w:rStyle w:val="None"/>
          <w:rFonts w:asciiTheme="minorHAnsi" w:hAnsiTheme="minorHAnsi" w:cstheme="minorHAnsi"/>
          <w:color w:val="000000" w:themeColor="text1"/>
        </w:rPr>
      </w:pPr>
    </w:p>
    <w:p w14:paraId="2EE35F6D" w14:textId="447DEEAB" w:rsidR="00A67544" w:rsidRPr="00763C92" w:rsidRDefault="00A67544" w:rsidP="00C8310D">
      <w:pPr>
        <w:pStyle w:val="Heading1"/>
        <w:rPr>
          <w:rStyle w:val="None"/>
          <w:b w:val="0"/>
        </w:rPr>
      </w:pPr>
      <w:bookmarkStart w:id="22" w:name="_Toc517366386"/>
      <w:r w:rsidRPr="00763C92">
        <w:rPr>
          <w:rStyle w:val="None"/>
        </w:rPr>
        <w:t>Summary Policy Statement</w:t>
      </w:r>
      <w:bookmarkEnd w:id="22"/>
    </w:p>
    <w:p w14:paraId="63D0AA31" w14:textId="5AC37FDD" w:rsidR="00A67544" w:rsidRPr="00763C92" w:rsidRDefault="008F36C0" w:rsidP="00B8144D">
      <w:pPr>
        <w:spacing w:line="360" w:lineRule="auto"/>
        <w:jc w:val="both"/>
        <w:rPr>
          <w:rStyle w:val="None"/>
          <w:rFonts w:asciiTheme="minorHAnsi" w:hAnsiTheme="minorHAnsi" w:cstheme="minorHAnsi"/>
          <w:color w:val="000000" w:themeColor="text1"/>
          <w:sz w:val="22"/>
          <w:szCs w:val="22"/>
        </w:rPr>
      </w:pPr>
      <w:r w:rsidRPr="008F36C0">
        <w:rPr>
          <w:rStyle w:val="None"/>
          <w:rFonts w:asciiTheme="minorHAnsi" w:hAnsiTheme="minorHAnsi" w:cstheme="minorHAnsi"/>
          <w:color w:val="000000" w:themeColor="text1"/>
          <w:sz w:val="22"/>
          <w:szCs w:val="22"/>
        </w:rPr>
        <w:t>Roscommon SPCA</w:t>
      </w:r>
      <w:r w:rsidR="007C2419" w:rsidRPr="00763C92">
        <w:rPr>
          <w:rStyle w:val="None"/>
          <w:rFonts w:asciiTheme="minorHAnsi" w:hAnsiTheme="minorHAnsi" w:cstheme="minorHAnsi"/>
          <w:color w:val="000000" w:themeColor="text1"/>
          <w:sz w:val="22"/>
          <w:szCs w:val="22"/>
        </w:rPr>
        <w:t xml:space="preserve"> </w:t>
      </w:r>
      <w:r w:rsidR="00A67544" w:rsidRPr="00763C92">
        <w:rPr>
          <w:rStyle w:val="None"/>
          <w:rFonts w:asciiTheme="minorHAnsi" w:hAnsiTheme="minorHAnsi" w:cstheme="minorHAnsi"/>
          <w:color w:val="000000" w:themeColor="text1"/>
          <w:sz w:val="22"/>
          <w:szCs w:val="22"/>
        </w:rPr>
        <w:t>follows the following core approaches in relation to data privacy:</w:t>
      </w:r>
    </w:p>
    <w:p w14:paraId="5B417BC3" w14:textId="77777777" w:rsidR="006C7EA8" w:rsidRPr="00763C92" w:rsidRDefault="006C7EA8" w:rsidP="00B8144D">
      <w:pPr>
        <w:spacing w:line="360" w:lineRule="auto"/>
        <w:jc w:val="both"/>
        <w:rPr>
          <w:rStyle w:val="None"/>
          <w:rFonts w:asciiTheme="minorHAnsi" w:hAnsiTheme="minorHAnsi" w:cstheme="minorHAnsi"/>
          <w:color w:val="000000" w:themeColor="text1"/>
          <w:sz w:val="22"/>
          <w:szCs w:val="22"/>
        </w:rPr>
      </w:pPr>
    </w:p>
    <w:p w14:paraId="2CA7102D" w14:textId="69971B05" w:rsidR="006C7EA8" w:rsidRPr="00C8310D" w:rsidRDefault="00A67544" w:rsidP="00A63A39">
      <w:pPr>
        <w:spacing w:line="360" w:lineRule="auto"/>
        <w:jc w:val="both"/>
        <w:rPr>
          <w:rStyle w:val="None"/>
          <w:rFonts w:asciiTheme="minorHAnsi" w:hAnsiTheme="minorHAnsi" w:cstheme="minorHAnsi"/>
          <w:b/>
          <w:i/>
          <w:color w:val="000000" w:themeColor="text1"/>
          <w:sz w:val="22"/>
          <w:szCs w:val="22"/>
        </w:rPr>
      </w:pPr>
      <w:r w:rsidRPr="00C8310D">
        <w:rPr>
          <w:rStyle w:val="None"/>
          <w:rFonts w:asciiTheme="minorHAnsi" w:hAnsiTheme="minorHAnsi" w:cstheme="minorHAnsi"/>
          <w:b/>
          <w:i/>
          <w:color w:val="000000" w:themeColor="text1"/>
          <w:sz w:val="22"/>
          <w:szCs w:val="22"/>
        </w:rPr>
        <w:t xml:space="preserve">Privacy by </w:t>
      </w:r>
      <w:r w:rsidR="00A63A39" w:rsidRPr="00C8310D">
        <w:rPr>
          <w:rStyle w:val="None"/>
          <w:rFonts w:asciiTheme="minorHAnsi" w:hAnsiTheme="minorHAnsi" w:cstheme="minorHAnsi"/>
          <w:b/>
          <w:i/>
          <w:color w:val="000000" w:themeColor="text1"/>
        </w:rPr>
        <w:t>De</w:t>
      </w:r>
      <w:r w:rsidRPr="00C8310D">
        <w:rPr>
          <w:rStyle w:val="None"/>
          <w:rFonts w:asciiTheme="minorHAnsi" w:hAnsiTheme="minorHAnsi" w:cstheme="minorHAnsi"/>
          <w:b/>
          <w:i/>
          <w:color w:val="000000" w:themeColor="text1"/>
          <w:sz w:val="22"/>
          <w:szCs w:val="22"/>
        </w:rPr>
        <w:t>sign</w:t>
      </w:r>
    </w:p>
    <w:p w14:paraId="3C2DC17C" w14:textId="4C3C9C30" w:rsidR="00A67544" w:rsidRPr="00763C92" w:rsidRDefault="00A67544" w:rsidP="00B8144D">
      <w:pPr>
        <w:spacing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 xml:space="preserve">Prior to the introduction of </w:t>
      </w:r>
      <w:r w:rsidR="00E15569" w:rsidRPr="00763C92">
        <w:rPr>
          <w:rStyle w:val="None"/>
          <w:rFonts w:asciiTheme="minorHAnsi" w:hAnsiTheme="minorHAnsi" w:cstheme="minorHAnsi"/>
          <w:color w:val="000000" w:themeColor="text1"/>
          <w:sz w:val="22"/>
          <w:szCs w:val="22"/>
        </w:rPr>
        <w:t xml:space="preserve">any new system </w:t>
      </w:r>
      <w:r w:rsidR="00390441" w:rsidRPr="00763C92">
        <w:rPr>
          <w:rStyle w:val="None"/>
          <w:rFonts w:asciiTheme="minorHAnsi" w:hAnsiTheme="minorHAnsi" w:cstheme="minorHAnsi"/>
          <w:color w:val="000000" w:themeColor="text1"/>
          <w:sz w:val="22"/>
          <w:szCs w:val="22"/>
        </w:rPr>
        <w:t xml:space="preserve">or methodology </w:t>
      </w:r>
      <w:r w:rsidRPr="00763C92">
        <w:rPr>
          <w:rStyle w:val="None"/>
          <w:rFonts w:asciiTheme="minorHAnsi" w:hAnsiTheme="minorHAnsi" w:cstheme="minorHAnsi"/>
          <w:color w:val="000000" w:themeColor="text1"/>
          <w:sz w:val="22"/>
          <w:szCs w:val="22"/>
        </w:rPr>
        <w:t xml:space="preserve">that utilises personal data, the protection of this data will be given careful consideration. We aim for this to occur as early as possible in the design process. </w:t>
      </w:r>
      <w:r w:rsidR="0080595B" w:rsidRPr="00763C92">
        <w:rPr>
          <w:rStyle w:val="None"/>
          <w:rFonts w:asciiTheme="minorHAnsi" w:hAnsiTheme="minorHAnsi" w:cstheme="minorHAnsi"/>
          <w:color w:val="000000" w:themeColor="text1"/>
          <w:sz w:val="22"/>
          <w:szCs w:val="22"/>
        </w:rPr>
        <w:t xml:space="preserve"> </w:t>
      </w:r>
      <w:r w:rsidR="00247A0E">
        <w:rPr>
          <w:rStyle w:val="None"/>
          <w:rFonts w:asciiTheme="minorHAnsi" w:hAnsiTheme="minorHAnsi" w:cstheme="minorHAnsi"/>
          <w:color w:val="000000" w:themeColor="text1"/>
          <w:sz w:val="22"/>
          <w:szCs w:val="22"/>
        </w:rPr>
        <w:t xml:space="preserve">We </w:t>
      </w:r>
      <w:r w:rsidRPr="00763C92">
        <w:rPr>
          <w:rStyle w:val="None"/>
          <w:rFonts w:asciiTheme="minorHAnsi" w:hAnsiTheme="minorHAnsi" w:cstheme="minorHAnsi"/>
          <w:color w:val="000000" w:themeColor="text1"/>
          <w:sz w:val="22"/>
          <w:szCs w:val="22"/>
        </w:rPr>
        <w:t xml:space="preserve">will consider the types and quantities of data collected, data flows and disclosures, data minimisation technologies and aim to show that adequate security is in place, whether for paper-based or digital records. </w:t>
      </w:r>
    </w:p>
    <w:p w14:paraId="3D51175E" w14:textId="77777777" w:rsidR="006C7EA8" w:rsidRPr="00763C92" w:rsidRDefault="006C7EA8" w:rsidP="00B8144D">
      <w:pPr>
        <w:spacing w:line="360" w:lineRule="auto"/>
        <w:jc w:val="both"/>
        <w:rPr>
          <w:rStyle w:val="None"/>
          <w:rFonts w:asciiTheme="minorHAnsi" w:hAnsiTheme="minorHAnsi" w:cstheme="minorHAnsi"/>
          <w:color w:val="000000" w:themeColor="text1"/>
          <w:sz w:val="22"/>
          <w:szCs w:val="22"/>
        </w:rPr>
      </w:pPr>
    </w:p>
    <w:p w14:paraId="4264818C" w14:textId="519C5CDA" w:rsidR="00A67544" w:rsidRPr="00763C92" w:rsidRDefault="00E15569" w:rsidP="00B8144D">
      <w:pPr>
        <w:spacing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 xml:space="preserve">Where necessary, a formal </w:t>
      </w:r>
      <w:r w:rsidR="00ED3369" w:rsidRPr="00763C92">
        <w:rPr>
          <w:rStyle w:val="None"/>
          <w:rFonts w:asciiTheme="minorHAnsi" w:hAnsiTheme="minorHAnsi" w:cstheme="minorHAnsi"/>
          <w:color w:val="000000" w:themeColor="text1"/>
          <w:sz w:val="22"/>
          <w:szCs w:val="22"/>
        </w:rPr>
        <w:t xml:space="preserve">Data Protection </w:t>
      </w:r>
      <w:r w:rsidRPr="00763C92">
        <w:rPr>
          <w:rStyle w:val="None"/>
          <w:rFonts w:asciiTheme="minorHAnsi" w:hAnsiTheme="minorHAnsi" w:cstheme="minorHAnsi"/>
          <w:color w:val="000000" w:themeColor="text1"/>
          <w:sz w:val="22"/>
          <w:szCs w:val="22"/>
        </w:rPr>
        <w:t xml:space="preserve">Impact Assessment </w:t>
      </w:r>
      <w:r w:rsidR="006C7EA8" w:rsidRPr="00763C92">
        <w:rPr>
          <w:rStyle w:val="None"/>
          <w:rFonts w:asciiTheme="minorHAnsi" w:hAnsiTheme="minorHAnsi" w:cstheme="minorHAnsi"/>
          <w:color w:val="000000" w:themeColor="text1"/>
          <w:sz w:val="22"/>
          <w:szCs w:val="22"/>
        </w:rPr>
        <w:t xml:space="preserve">(DPIA) </w:t>
      </w:r>
      <w:r w:rsidRPr="00763C92">
        <w:rPr>
          <w:rStyle w:val="None"/>
          <w:rFonts w:asciiTheme="minorHAnsi" w:hAnsiTheme="minorHAnsi" w:cstheme="minorHAnsi"/>
          <w:color w:val="000000" w:themeColor="text1"/>
          <w:sz w:val="22"/>
          <w:szCs w:val="22"/>
        </w:rPr>
        <w:t>will be undertaken, but in all cases</w:t>
      </w:r>
      <w:r w:rsidR="001F2A70" w:rsidRPr="00763C92">
        <w:rPr>
          <w:rStyle w:val="None"/>
          <w:rFonts w:asciiTheme="minorHAnsi" w:hAnsiTheme="minorHAnsi" w:cstheme="minorHAnsi"/>
          <w:color w:val="000000" w:themeColor="text1"/>
          <w:sz w:val="22"/>
          <w:szCs w:val="22"/>
        </w:rPr>
        <w:t>,</w:t>
      </w:r>
      <w:r w:rsidRPr="00763C92">
        <w:rPr>
          <w:rStyle w:val="None"/>
          <w:rFonts w:asciiTheme="minorHAnsi" w:hAnsiTheme="minorHAnsi" w:cstheme="minorHAnsi"/>
          <w:color w:val="000000" w:themeColor="text1"/>
          <w:sz w:val="22"/>
          <w:szCs w:val="22"/>
        </w:rPr>
        <w:t xml:space="preserve"> we will document the areas of risk and identify how we can ensure </w:t>
      </w:r>
      <w:r w:rsidR="00337193" w:rsidRPr="00763C92">
        <w:rPr>
          <w:rStyle w:val="None"/>
          <w:rFonts w:asciiTheme="minorHAnsi" w:hAnsiTheme="minorHAnsi" w:cstheme="minorHAnsi"/>
          <w:color w:val="000000" w:themeColor="text1"/>
          <w:sz w:val="22"/>
          <w:szCs w:val="22"/>
        </w:rPr>
        <w:t>dono</w:t>
      </w:r>
      <w:r w:rsidR="00C7141D" w:rsidRPr="00763C92">
        <w:rPr>
          <w:rStyle w:val="None"/>
          <w:rFonts w:asciiTheme="minorHAnsi" w:hAnsiTheme="minorHAnsi" w:cstheme="minorHAnsi"/>
          <w:color w:val="000000" w:themeColor="text1"/>
          <w:sz w:val="22"/>
          <w:szCs w:val="22"/>
        </w:rPr>
        <w:t>r</w:t>
      </w:r>
      <w:r w:rsidR="00337193" w:rsidRPr="00763C92">
        <w:rPr>
          <w:rStyle w:val="None"/>
          <w:rFonts w:asciiTheme="minorHAnsi" w:hAnsiTheme="minorHAnsi" w:cstheme="minorHAnsi"/>
          <w:color w:val="000000" w:themeColor="text1"/>
          <w:sz w:val="22"/>
          <w:szCs w:val="22"/>
        </w:rPr>
        <w:t xml:space="preserve">s, persons </w:t>
      </w:r>
      <w:r w:rsidRPr="00763C92">
        <w:rPr>
          <w:rStyle w:val="None"/>
          <w:rFonts w:asciiTheme="minorHAnsi" w:hAnsiTheme="minorHAnsi" w:cstheme="minorHAnsi"/>
          <w:color w:val="000000" w:themeColor="text1"/>
          <w:sz w:val="22"/>
          <w:szCs w:val="22"/>
        </w:rPr>
        <w:t>and employee data is managed in the most privacy-respecting and security-supporting way possible</w:t>
      </w:r>
      <w:r w:rsidR="00A67544" w:rsidRPr="00763C92">
        <w:rPr>
          <w:rStyle w:val="None"/>
          <w:rFonts w:asciiTheme="minorHAnsi" w:hAnsiTheme="minorHAnsi" w:cstheme="minorHAnsi"/>
          <w:color w:val="000000" w:themeColor="text1"/>
          <w:sz w:val="22"/>
          <w:szCs w:val="22"/>
        </w:rPr>
        <w:t>.</w:t>
      </w:r>
    </w:p>
    <w:p w14:paraId="6AFA50C1" w14:textId="77777777" w:rsidR="006C7EA8" w:rsidRDefault="006C7EA8" w:rsidP="00B8144D">
      <w:pPr>
        <w:spacing w:line="360" w:lineRule="auto"/>
        <w:jc w:val="both"/>
        <w:rPr>
          <w:rStyle w:val="None"/>
          <w:rFonts w:asciiTheme="minorHAnsi" w:hAnsiTheme="minorHAnsi" w:cstheme="minorHAnsi"/>
          <w:color w:val="000000" w:themeColor="text1"/>
          <w:sz w:val="22"/>
          <w:szCs w:val="22"/>
        </w:rPr>
      </w:pPr>
    </w:p>
    <w:p w14:paraId="0585441C" w14:textId="77777777" w:rsidR="00C8310D" w:rsidRPr="00763C92" w:rsidRDefault="00C8310D" w:rsidP="00B8144D">
      <w:pPr>
        <w:spacing w:line="360" w:lineRule="auto"/>
        <w:jc w:val="both"/>
        <w:rPr>
          <w:rStyle w:val="None"/>
          <w:rFonts w:asciiTheme="minorHAnsi" w:hAnsiTheme="minorHAnsi" w:cstheme="minorHAnsi"/>
          <w:color w:val="000000" w:themeColor="text1"/>
          <w:sz w:val="22"/>
          <w:szCs w:val="22"/>
        </w:rPr>
      </w:pPr>
    </w:p>
    <w:p w14:paraId="20245A07" w14:textId="2E39E792" w:rsidR="006C7EA8" w:rsidRPr="00C8310D" w:rsidRDefault="00A67544" w:rsidP="00B8144D">
      <w:pPr>
        <w:spacing w:line="360" w:lineRule="auto"/>
        <w:jc w:val="both"/>
        <w:rPr>
          <w:rStyle w:val="None"/>
          <w:rFonts w:asciiTheme="minorHAnsi" w:hAnsiTheme="minorHAnsi" w:cstheme="minorHAnsi"/>
          <w:b/>
          <w:i/>
          <w:color w:val="000000" w:themeColor="text1"/>
          <w:sz w:val="22"/>
          <w:szCs w:val="22"/>
        </w:rPr>
      </w:pPr>
      <w:r w:rsidRPr="00C8310D">
        <w:rPr>
          <w:rStyle w:val="None"/>
          <w:rFonts w:asciiTheme="minorHAnsi" w:hAnsiTheme="minorHAnsi" w:cstheme="minorHAnsi"/>
          <w:b/>
          <w:i/>
          <w:color w:val="000000" w:themeColor="text1"/>
          <w:sz w:val="22"/>
          <w:szCs w:val="22"/>
        </w:rPr>
        <w:t>Privacy by Default</w:t>
      </w:r>
    </w:p>
    <w:p w14:paraId="36377240" w14:textId="6048F5D5" w:rsidR="008E6CA7" w:rsidRPr="00763C92" w:rsidRDefault="00A67544" w:rsidP="00B8144D">
      <w:pPr>
        <w:spacing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 xml:space="preserve">In the roll out of any new </w:t>
      </w:r>
      <w:r w:rsidR="00020B93" w:rsidRPr="00763C92">
        <w:rPr>
          <w:rStyle w:val="None"/>
          <w:rFonts w:asciiTheme="minorHAnsi" w:hAnsiTheme="minorHAnsi" w:cstheme="minorHAnsi"/>
          <w:color w:val="000000" w:themeColor="text1"/>
          <w:sz w:val="22"/>
          <w:szCs w:val="22"/>
        </w:rPr>
        <w:t>system, process, or way of working</w:t>
      </w:r>
      <w:r w:rsidRPr="00763C92">
        <w:rPr>
          <w:rStyle w:val="None"/>
          <w:rFonts w:asciiTheme="minorHAnsi" w:hAnsiTheme="minorHAnsi" w:cstheme="minorHAnsi"/>
          <w:color w:val="000000" w:themeColor="text1"/>
          <w:sz w:val="22"/>
          <w:szCs w:val="22"/>
        </w:rPr>
        <w:t xml:space="preserve"> </w:t>
      </w:r>
      <w:r w:rsidR="006C7EA8" w:rsidRPr="00763C92">
        <w:rPr>
          <w:rStyle w:val="None"/>
          <w:rFonts w:asciiTheme="minorHAnsi" w:hAnsiTheme="minorHAnsi" w:cstheme="minorHAnsi"/>
          <w:color w:val="000000" w:themeColor="text1"/>
          <w:sz w:val="22"/>
          <w:szCs w:val="22"/>
        </w:rPr>
        <w:t>at</w:t>
      </w:r>
      <w:r w:rsidR="00C7141D" w:rsidRPr="00763C92">
        <w:rPr>
          <w:rStyle w:val="None"/>
          <w:rFonts w:asciiTheme="minorHAnsi" w:hAnsiTheme="minorHAnsi" w:cstheme="minorHAnsi"/>
          <w:color w:val="000000" w:themeColor="text1"/>
          <w:sz w:val="22"/>
          <w:szCs w:val="22"/>
        </w:rPr>
        <w:t xml:space="preserve"> </w:t>
      </w:r>
      <w:r w:rsidR="008F36C0" w:rsidRPr="008F36C0">
        <w:rPr>
          <w:rStyle w:val="None"/>
          <w:rFonts w:asciiTheme="minorHAnsi" w:hAnsiTheme="minorHAnsi" w:cstheme="minorHAnsi"/>
          <w:color w:val="000000" w:themeColor="text1"/>
          <w:sz w:val="22"/>
          <w:szCs w:val="22"/>
        </w:rPr>
        <w:t>Roscommon SPCA</w:t>
      </w:r>
      <w:r w:rsidR="002A5EFB" w:rsidRPr="00763C92">
        <w:rPr>
          <w:rStyle w:val="None"/>
          <w:rFonts w:asciiTheme="minorHAnsi" w:hAnsiTheme="minorHAnsi" w:cstheme="minorHAnsi"/>
          <w:color w:val="000000" w:themeColor="text1"/>
          <w:sz w:val="22"/>
          <w:szCs w:val="22"/>
        </w:rPr>
        <w:t>,</w:t>
      </w:r>
      <w:r w:rsidR="001F2A70" w:rsidRPr="00763C92">
        <w:rPr>
          <w:rStyle w:val="None"/>
          <w:rFonts w:asciiTheme="minorHAnsi" w:hAnsiTheme="minorHAnsi" w:cstheme="minorHAnsi"/>
          <w:color w:val="000000" w:themeColor="text1"/>
          <w:sz w:val="22"/>
          <w:szCs w:val="22"/>
        </w:rPr>
        <w:t xml:space="preserve"> </w:t>
      </w:r>
      <w:r w:rsidRPr="00763C92">
        <w:rPr>
          <w:rStyle w:val="None"/>
          <w:rFonts w:asciiTheme="minorHAnsi" w:hAnsiTheme="minorHAnsi" w:cstheme="minorHAnsi"/>
          <w:color w:val="000000" w:themeColor="text1"/>
          <w:sz w:val="22"/>
          <w:szCs w:val="22"/>
        </w:rPr>
        <w:t xml:space="preserve">we ensure the </w:t>
      </w:r>
      <w:r w:rsidR="00020B93" w:rsidRPr="00763C92">
        <w:rPr>
          <w:rStyle w:val="None"/>
          <w:rFonts w:asciiTheme="minorHAnsi" w:hAnsiTheme="minorHAnsi" w:cstheme="minorHAnsi"/>
          <w:color w:val="000000" w:themeColor="text1"/>
          <w:sz w:val="22"/>
          <w:szCs w:val="22"/>
        </w:rPr>
        <w:t>highest standard</w:t>
      </w:r>
      <w:r w:rsidRPr="00763C92">
        <w:rPr>
          <w:rStyle w:val="None"/>
          <w:rFonts w:asciiTheme="minorHAnsi" w:hAnsiTheme="minorHAnsi" w:cstheme="minorHAnsi"/>
          <w:color w:val="000000" w:themeColor="text1"/>
          <w:sz w:val="22"/>
          <w:szCs w:val="22"/>
        </w:rPr>
        <w:t xml:space="preserve"> privacy settings </w:t>
      </w:r>
      <w:r w:rsidR="00020B93" w:rsidRPr="00763C92">
        <w:rPr>
          <w:rStyle w:val="None"/>
          <w:rFonts w:asciiTheme="minorHAnsi" w:hAnsiTheme="minorHAnsi" w:cstheme="minorHAnsi"/>
          <w:color w:val="000000" w:themeColor="text1"/>
          <w:sz w:val="22"/>
          <w:szCs w:val="22"/>
        </w:rPr>
        <w:t xml:space="preserve">are </w:t>
      </w:r>
      <w:r w:rsidR="008E6CA7" w:rsidRPr="00763C92">
        <w:rPr>
          <w:rStyle w:val="None"/>
          <w:rFonts w:asciiTheme="minorHAnsi" w:hAnsiTheme="minorHAnsi" w:cstheme="minorHAnsi"/>
          <w:color w:val="000000" w:themeColor="text1"/>
          <w:sz w:val="22"/>
          <w:szCs w:val="22"/>
        </w:rPr>
        <w:t xml:space="preserve">automatically </w:t>
      </w:r>
      <w:r w:rsidR="00020B93" w:rsidRPr="00763C92">
        <w:rPr>
          <w:rStyle w:val="None"/>
          <w:rFonts w:asciiTheme="minorHAnsi" w:hAnsiTheme="minorHAnsi" w:cstheme="minorHAnsi"/>
          <w:color w:val="000000" w:themeColor="text1"/>
          <w:sz w:val="22"/>
          <w:szCs w:val="22"/>
        </w:rPr>
        <w:t>applied</w:t>
      </w:r>
      <w:r w:rsidRPr="00763C92">
        <w:rPr>
          <w:rStyle w:val="None"/>
          <w:rFonts w:asciiTheme="minorHAnsi" w:hAnsiTheme="minorHAnsi" w:cstheme="minorHAnsi"/>
          <w:color w:val="000000" w:themeColor="text1"/>
          <w:sz w:val="22"/>
          <w:szCs w:val="22"/>
        </w:rPr>
        <w:t xml:space="preserve"> to the personal data of our internal and external customers. </w:t>
      </w:r>
      <w:r w:rsidR="008E6CA7" w:rsidRPr="00763C92">
        <w:rPr>
          <w:rStyle w:val="None"/>
          <w:rFonts w:asciiTheme="minorHAnsi" w:hAnsiTheme="minorHAnsi" w:cstheme="minorHAnsi"/>
          <w:color w:val="000000" w:themeColor="text1"/>
          <w:sz w:val="22"/>
          <w:szCs w:val="22"/>
        </w:rPr>
        <w:t xml:space="preserve">This approach is particularly salient in relation to the personal data of children. </w:t>
      </w:r>
    </w:p>
    <w:p w14:paraId="18818E38" w14:textId="77777777" w:rsidR="006C7EA8" w:rsidRPr="00763C92" w:rsidRDefault="006C7EA8" w:rsidP="00B8144D">
      <w:pPr>
        <w:spacing w:line="360" w:lineRule="auto"/>
        <w:jc w:val="both"/>
        <w:rPr>
          <w:rStyle w:val="None"/>
          <w:rFonts w:asciiTheme="minorHAnsi" w:hAnsiTheme="minorHAnsi" w:cstheme="minorHAnsi"/>
          <w:color w:val="000000" w:themeColor="text1"/>
          <w:sz w:val="22"/>
          <w:szCs w:val="22"/>
        </w:rPr>
      </w:pPr>
    </w:p>
    <w:p w14:paraId="0D74E432" w14:textId="0826C2D1" w:rsidR="00A67544" w:rsidRPr="00763C92" w:rsidRDefault="00020B93" w:rsidP="00B8144D">
      <w:pPr>
        <w:spacing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 xml:space="preserve">We do not want our customers to have to think about how their privacy is being respected but instead we want them to trust that we are giving them appropriate choices and providing appropriate controls. </w:t>
      </w:r>
    </w:p>
    <w:p w14:paraId="3D39AD25" w14:textId="77777777" w:rsidR="006C7EA8" w:rsidRPr="00763C92" w:rsidRDefault="006C7EA8" w:rsidP="00B8144D">
      <w:pPr>
        <w:spacing w:line="360" w:lineRule="auto"/>
        <w:jc w:val="both"/>
        <w:rPr>
          <w:rStyle w:val="None"/>
          <w:rFonts w:asciiTheme="minorHAnsi" w:hAnsiTheme="minorHAnsi" w:cstheme="minorHAnsi"/>
          <w:color w:val="000000" w:themeColor="text1"/>
          <w:sz w:val="22"/>
          <w:szCs w:val="22"/>
        </w:rPr>
      </w:pPr>
    </w:p>
    <w:p w14:paraId="5863130D" w14:textId="0BA16C81" w:rsidR="00A67544" w:rsidRPr="00763C92" w:rsidRDefault="00A67544" w:rsidP="00B8144D">
      <w:pPr>
        <w:spacing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There is also a time sensitivity</w:t>
      </w:r>
      <w:r w:rsidR="00CB7122" w:rsidRPr="00763C92">
        <w:rPr>
          <w:rStyle w:val="None"/>
          <w:rFonts w:asciiTheme="minorHAnsi" w:hAnsiTheme="minorHAnsi" w:cstheme="minorHAnsi"/>
          <w:color w:val="000000" w:themeColor="text1"/>
          <w:sz w:val="22"/>
          <w:szCs w:val="22"/>
        </w:rPr>
        <w:t>,</w:t>
      </w:r>
      <w:r w:rsidRPr="00763C92">
        <w:rPr>
          <w:rStyle w:val="None"/>
          <w:rFonts w:asciiTheme="minorHAnsi" w:hAnsiTheme="minorHAnsi" w:cstheme="minorHAnsi"/>
          <w:color w:val="000000" w:themeColor="text1"/>
          <w:sz w:val="22"/>
          <w:szCs w:val="22"/>
        </w:rPr>
        <w:t xml:space="preserve"> as personal information must by default only be kept for the amount of time necessary to provide the product or service. We will continue to carefully </w:t>
      </w:r>
      <w:r w:rsidR="00CB7122" w:rsidRPr="00763C92">
        <w:rPr>
          <w:rStyle w:val="None"/>
          <w:rFonts w:asciiTheme="minorHAnsi" w:hAnsiTheme="minorHAnsi" w:cstheme="minorHAnsi"/>
          <w:color w:val="000000" w:themeColor="text1"/>
          <w:sz w:val="22"/>
          <w:szCs w:val="22"/>
        </w:rPr>
        <w:t xml:space="preserve">monitor </w:t>
      </w:r>
      <w:r w:rsidRPr="00763C92">
        <w:rPr>
          <w:rStyle w:val="None"/>
          <w:rFonts w:asciiTheme="minorHAnsi" w:hAnsiTheme="minorHAnsi" w:cstheme="minorHAnsi"/>
          <w:color w:val="000000" w:themeColor="text1"/>
          <w:sz w:val="22"/>
          <w:szCs w:val="22"/>
        </w:rPr>
        <w:t xml:space="preserve">appropriate retention periods, followed by appropriate disposal, for each category of personal data that we hold.  </w:t>
      </w:r>
      <w:r w:rsidR="00020B93" w:rsidRPr="00763C92">
        <w:rPr>
          <w:rStyle w:val="None"/>
          <w:rFonts w:asciiTheme="minorHAnsi" w:hAnsiTheme="minorHAnsi" w:cstheme="minorHAnsi"/>
          <w:color w:val="000000" w:themeColor="text1"/>
          <w:sz w:val="22"/>
          <w:szCs w:val="22"/>
        </w:rPr>
        <w:t xml:space="preserve">We will ensure that customers are </w:t>
      </w:r>
      <w:r w:rsidR="00B36C28" w:rsidRPr="00763C92">
        <w:rPr>
          <w:rStyle w:val="None"/>
          <w:rFonts w:asciiTheme="minorHAnsi" w:hAnsiTheme="minorHAnsi" w:cstheme="minorHAnsi"/>
          <w:color w:val="000000" w:themeColor="text1"/>
          <w:sz w:val="22"/>
          <w:szCs w:val="22"/>
        </w:rPr>
        <w:t xml:space="preserve">fully </w:t>
      </w:r>
      <w:r w:rsidR="00020B93" w:rsidRPr="00763C92">
        <w:rPr>
          <w:rStyle w:val="None"/>
          <w:rFonts w:asciiTheme="minorHAnsi" w:hAnsiTheme="minorHAnsi" w:cstheme="minorHAnsi"/>
          <w:color w:val="000000" w:themeColor="text1"/>
          <w:sz w:val="22"/>
          <w:szCs w:val="22"/>
        </w:rPr>
        <w:t xml:space="preserve">aware </w:t>
      </w:r>
      <w:r w:rsidR="00B36C28" w:rsidRPr="00763C92">
        <w:rPr>
          <w:rStyle w:val="None"/>
          <w:rFonts w:asciiTheme="minorHAnsi" w:hAnsiTheme="minorHAnsi" w:cstheme="minorHAnsi"/>
          <w:color w:val="000000" w:themeColor="text1"/>
          <w:sz w:val="22"/>
          <w:szCs w:val="22"/>
        </w:rPr>
        <w:t xml:space="preserve">why we collect their personal data and </w:t>
      </w:r>
      <w:r w:rsidR="00020B93" w:rsidRPr="00763C92">
        <w:rPr>
          <w:rStyle w:val="None"/>
          <w:rFonts w:asciiTheme="minorHAnsi" w:hAnsiTheme="minorHAnsi" w:cstheme="minorHAnsi"/>
          <w:color w:val="000000" w:themeColor="text1"/>
          <w:sz w:val="22"/>
          <w:szCs w:val="22"/>
        </w:rPr>
        <w:t xml:space="preserve">how long we hold </w:t>
      </w:r>
      <w:r w:rsidR="00B36C28" w:rsidRPr="00763C92">
        <w:rPr>
          <w:rStyle w:val="None"/>
          <w:rFonts w:asciiTheme="minorHAnsi" w:hAnsiTheme="minorHAnsi" w:cstheme="minorHAnsi"/>
          <w:color w:val="000000" w:themeColor="text1"/>
          <w:sz w:val="22"/>
          <w:szCs w:val="22"/>
        </w:rPr>
        <w:t>it.</w:t>
      </w:r>
    </w:p>
    <w:p w14:paraId="68B4441F" w14:textId="77777777" w:rsidR="006C7EA8" w:rsidRPr="00763C92" w:rsidRDefault="006C7EA8" w:rsidP="00B8144D">
      <w:pPr>
        <w:spacing w:line="360" w:lineRule="auto"/>
        <w:jc w:val="both"/>
        <w:rPr>
          <w:rStyle w:val="None"/>
          <w:rFonts w:asciiTheme="minorHAnsi" w:hAnsiTheme="minorHAnsi" w:cstheme="minorHAnsi"/>
          <w:color w:val="000000" w:themeColor="text1"/>
          <w:sz w:val="22"/>
          <w:szCs w:val="22"/>
        </w:rPr>
      </w:pPr>
    </w:p>
    <w:p w14:paraId="66A657BD" w14:textId="64B44F1C" w:rsidR="006C7EA8" w:rsidRPr="00C8310D" w:rsidRDefault="00A67544" w:rsidP="00B8144D">
      <w:pPr>
        <w:spacing w:line="360" w:lineRule="auto"/>
        <w:jc w:val="both"/>
        <w:rPr>
          <w:rStyle w:val="None"/>
          <w:rFonts w:asciiTheme="minorHAnsi" w:hAnsiTheme="minorHAnsi" w:cstheme="minorHAnsi"/>
          <w:b/>
          <w:i/>
          <w:color w:val="000000" w:themeColor="text1"/>
          <w:sz w:val="22"/>
          <w:szCs w:val="22"/>
        </w:rPr>
      </w:pPr>
      <w:r w:rsidRPr="00C8310D">
        <w:rPr>
          <w:rStyle w:val="None"/>
          <w:rFonts w:asciiTheme="minorHAnsi" w:hAnsiTheme="minorHAnsi" w:cstheme="minorHAnsi"/>
          <w:b/>
          <w:i/>
          <w:color w:val="000000" w:themeColor="text1"/>
          <w:sz w:val="22"/>
          <w:szCs w:val="22"/>
        </w:rPr>
        <w:t>Risk based approach to data privacy</w:t>
      </w:r>
    </w:p>
    <w:p w14:paraId="5B561911" w14:textId="6EDFB201" w:rsidR="00A67544" w:rsidRPr="00763C92" w:rsidRDefault="008F36C0" w:rsidP="00B8144D">
      <w:pPr>
        <w:spacing w:line="360" w:lineRule="auto"/>
        <w:jc w:val="both"/>
        <w:rPr>
          <w:rStyle w:val="None"/>
          <w:rFonts w:asciiTheme="minorHAnsi" w:hAnsiTheme="minorHAnsi" w:cstheme="minorHAnsi"/>
          <w:color w:val="000000" w:themeColor="text1"/>
          <w:sz w:val="22"/>
          <w:szCs w:val="22"/>
        </w:rPr>
      </w:pPr>
      <w:r w:rsidRPr="008F36C0">
        <w:rPr>
          <w:rStyle w:val="None"/>
          <w:rFonts w:asciiTheme="minorHAnsi" w:hAnsiTheme="minorHAnsi" w:cstheme="minorHAnsi"/>
          <w:color w:val="000000" w:themeColor="text1"/>
          <w:sz w:val="22"/>
          <w:szCs w:val="22"/>
        </w:rPr>
        <w:t>Roscommon SPCA</w:t>
      </w:r>
      <w:r w:rsidR="00190083" w:rsidRPr="00763C92">
        <w:rPr>
          <w:rStyle w:val="None"/>
          <w:rFonts w:asciiTheme="minorHAnsi" w:hAnsiTheme="minorHAnsi" w:cstheme="minorHAnsi"/>
          <w:color w:val="000000" w:themeColor="text1"/>
          <w:sz w:val="22"/>
          <w:szCs w:val="22"/>
        </w:rPr>
        <w:t xml:space="preserve"> </w:t>
      </w:r>
      <w:r w:rsidR="00A67544" w:rsidRPr="00763C92">
        <w:rPr>
          <w:rStyle w:val="None"/>
          <w:rFonts w:asciiTheme="minorHAnsi" w:hAnsiTheme="minorHAnsi" w:cstheme="minorHAnsi"/>
          <w:color w:val="000000" w:themeColor="text1"/>
          <w:sz w:val="22"/>
          <w:szCs w:val="22"/>
        </w:rPr>
        <w:t xml:space="preserve">consistently works to identify potential risks in the processing of personal data to enable us </w:t>
      </w:r>
      <w:r w:rsidR="00247A0E">
        <w:rPr>
          <w:rStyle w:val="None"/>
          <w:rFonts w:asciiTheme="minorHAnsi" w:hAnsiTheme="minorHAnsi" w:cstheme="minorHAnsi"/>
          <w:color w:val="000000" w:themeColor="text1"/>
          <w:sz w:val="22"/>
          <w:szCs w:val="22"/>
        </w:rPr>
        <w:t xml:space="preserve">to </w:t>
      </w:r>
      <w:r w:rsidR="00A67544" w:rsidRPr="00763C92">
        <w:rPr>
          <w:rStyle w:val="None"/>
          <w:rFonts w:asciiTheme="minorHAnsi" w:hAnsiTheme="minorHAnsi" w:cstheme="minorHAnsi"/>
          <w:color w:val="000000" w:themeColor="text1"/>
          <w:sz w:val="22"/>
          <w:szCs w:val="22"/>
        </w:rPr>
        <w:t xml:space="preserve">swiftly address issues as they arise. The nature, context, scope and purposes of the processing is taken into account and balanced against the likelihood and severity of any risks posed to the rights and freedoms of individuals. </w:t>
      </w:r>
    </w:p>
    <w:p w14:paraId="528BBE43" w14:textId="77777777" w:rsidR="006C7EA8" w:rsidRPr="00763C92" w:rsidRDefault="006C7EA8" w:rsidP="00B8144D">
      <w:pPr>
        <w:spacing w:line="360" w:lineRule="auto"/>
        <w:jc w:val="both"/>
        <w:rPr>
          <w:rStyle w:val="None"/>
          <w:rFonts w:asciiTheme="minorHAnsi" w:hAnsiTheme="minorHAnsi" w:cstheme="minorHAnsi"/>
          <w:color w:val="000000" w:themeColor="text1"/>
          <w:sz w:val="22"/>
          <w:szCs w:val="22"/>
        </w:rPr>
      </w:pPr>
    </w:p>
    <w:p w14:paraId="110C8C1A" w14:textId="739181E9" w:rsidR="00A67544" w:rsidRPr="00763C92" w:rsidRDefault="008F36C0" w:rsidP="00B8144D">
      <w:pPr>
        <w:spacing w:line="360" w:lineRule="auto"/>
        <w:jc w:val="both"/>
        <w:rPr>
          <w:rStyle w:val="None"/>
          <w:rFonts w:asciiTheme="minorHAnsi" w:hAnsiTheme="minorHAnsi" w:cstheme="minorHAnsi"/>
          <w:color w:val="000000" w:themeColor="text1"/>
          <w:sz w:val="22"/>
          <w:szCs w:val="22"/>
        </w:rPr>
      </w:pPr>
      <w:r w:rsidRPr="008F36C0">
        <w:rPr>
          <w:rStyle w:val="None"/>
          <w:rFonts w:asciiTheme="minorHAnsi" w:hAnsiTheme="minorHAnsi" w:cstheme="minorHAnsi"/>
          <w:color w:val="000000" w:themeColor="text1"/>
          <w:sz w:val="22"/>
          <w:szCs w:val="22"/>
        </w:rPr>
        <w:t>Roscommon SPCA</w:t>
      </w:r>
      <w:r w:rsidR="00190083" w:rsidRPr="00763C92">
        <w:rPr>
          <w:rStyle w:val="None"/>
          <w:rFonts w:asciiTheme="minorHAnsi" w:hAnsiTheme="minorHAnsi" w:cstheme="minorHAnsi"/>
          <w:color w:val="000000" w:themeColor="text1"/>
          <w:sz w:val="22"/>
          <w:szCs w:val="22"/>
        </w:rPr>
        <w:t xml:space="preserve"> </w:t>
      </w:r>
      <w:r w:rsidR="00A67544" w:rsidRPr="00763C92">
        <w:rPr>
          <w:rStyle w:val="None"/>
          <w:rFonts w:asciiTheme="minorHAnsi" w:hAnsiTheme="minorHAnsi" w:cstheme="minorHAnsi"/>
          <w:color w:val="000000" w:themeColor="text1"/>
          <w:sz w:val="22"/>
          <w:szCs w:val="22"/>
        </w:rPr>
        <w:t>strives to put in place technical and organisational measures that mitigate the risks to individuals’ personal data through ensuring appropriate levels of security. These m</w:t>
      </w:r>
      <w:r w:rsidR="00BB687E" w:rsidRPr="00763C92">
        <w:rPr>
          <w:rStyle w:val="None"/>
          <w:rFonts w:asciiTheme="minorHAnsi" w:hAnsiTheme="minorHAnsi" w:cstheme="minorHAnsi"/>
          <w:color w:val="000000" w:themeColor="text1"/>
          <w:sz w:val="22"/>
          <w:szCs w:val="22"/>
        </w:rPr>
        <w:t>easures may include locked filing cabinets</w:t>
      </w:r>
      <w:r w:rsidR="00A67544" w:rsidRPr="00763C92">
        <w:rPr>
          <w:rStyle w:val="None"/>
          <w:rFonts w:asciiTheme="minorHAnsi" w:hAnsiTheme="minorHAnsi" w:cstheme="minorHAnsi"/>
          <w:color w:val="000000" w:themeColor="text1"/>
          <w:sz w:val="22"/>
          <w:szCs w:val="22"/>
        </w:rPr>
        <w:t xml:space="preserve"> for pape</w:t>
      </w:r>
      <w:r w:rsidR="00F963A0" w:rsidRPr="00763C92">
        <w:rPr>
          <w:rStyle w:val="None"/>
          <w:rFonts w:asciiTheme="minorHAnsi" w:hAnsiTheme="minorHAnsi" w:cstheme="minorHAnsi"/>
          <w:color w:val="000000" w:themeColor="text1"/>
          <w:sz w:val="22"/>
          <w:szCs w:val="22"/>
        </w:rPr>
        <w:t>r records</w:t>
      </w:r>
      <w:r w:rsidR="0012015F" w:rsidRPr="00763C92">
        <w:rPr>
          <w:rStyle w:val="None"/>
          <w:rFonts w:asciiTheme="minorHAnsi" w:hAnsiTheme="minorHAnsi" w:cstheme="minorHAnsi"/>
          <w:color w:val="000000" w:themeColor="text1"/>
          <w:sz w:val="22"/>
          <w:szCs w:val="22"/>
        </w:rPr>
        <w:t>;</w:t>
      </w:r>
      <w:r w:rsidR="00F963A0" w:rsidRPr="00763C92">
        <w:rPr>
          <w:rStyle w:val="None"/>
          <w:rFonts w:asciiTheme="minorHAnsi" w:hAnsiTheme="minorHAnsi" w:cstheme="minorHAnsi"/>
          <w:color w:val="000000" w:themeColor="text1"/>
          <w:sz w:val="22"/>
          <w:szCs w:val="22"/>
        </w:rPr>
        <w:t xml:space="preserve"> pseudonymis</w:t>
      </w:r>
      <w:r w:rsidR="00A67544" w:rsidRPr="00763C92">
        <w:rPr>
          <w:rStyle w:val="None"/>
          <w:rFonts w:asciiTheme="minorHAnsi" w:hAnsiTheme="minorHAnsi" w:cstheme="minorHAnsi"/>
          <w:color w:val="000000" w:themeColor="text1"/>
          <w:sz w:val="22"/>
          <w:szCs w:val="22"/>
        </w:rPr>
        <w:t>ation</w:t>
      </w:r>
      <w:r w:rsidR="00DC0209" w:rsidRPr="00763C92">
        <w:rPr>
          <w:rStyle w:val="None"/>
          <w:rFonts w:asciiTheme="minorHAnsi" w:hAnsiTheme="minorHAnsi" w:cstheme="minorHAnsi"/>
          <w:color w:val="000000" w:themeColor="text1"/>
          <w:sz w:val="22"/>
          <w:szCs w:val="22"/>
        </w:rPr>
        <w:t xml:space="preserve">, </w:t>
      </w:r>
      <w:r w:rsidR="0012015F" w:rsidRPr="00763C92">
        <w:rPr>
          <w:rStyle w:val="None"/>
          <w:rFonts w:asciiTheme="minorHAnsi" w:hAnsiTheme="minorHAnsi" w:cstheme="minorHAnsi"/>
          <w:color w:val="000000" w:themeColor="text1"/>
          <w:sz w:val="22"/>
          <w:szCs w:val="22"/>
        </w:rPr>
        <w:t>anonymisation</w:t>
      </w:r>
      <w:r w:rsidR="00A67544" w:rsidRPr="00763C92">
        <w:rPr>
          <w:rStyle w:val="None"/>
          <w:rFonts w:asciiTheme="minorHAnsi" w:hAnsiTheme="minorHAnsi" w:cstheme="minorHAnsi"/>
          <w:color w:val="000000" w:themeColor="text1"/>
          <w:sz w:val="22"/>
          <w:szCs w:val="22"/>
        </w:rPr>
        <w:t xml:space="preserve"> and encryption for digital files</w:t>
      </w:r>
      <w:r w:rsidR="00DC0209" w:rsidRPr="00763C92">
        <w:rPr>
          <w:rStyle w:val="None"/>
          <w:rFonts w:asciiTheme="minorHAnsi" w:hAnsiTheme="minorHAnsi" w:cstheme="minorHAnsi"/>
          <w:color w:val="000000" w:themeColor="text1"/>
          <w:sz w:val="22"/>
          <w:szCs w:val="22"/>
        </w:rPr>
        <w:t>;</w:t>
      </w:r>
      <w:r w:rsidR="00A67544" w:rsidRPr="00763C92">
        <w:rPr>
          <w:rStyle w:val="None"/>
          <w:rFonts w:asciiTheme="minorHAnsi" w:hAnsiTheme="minorHAnsi" w:cstheme="minorHAnsi"/>
          <w:color w:val="000000" w:themeColor="text1"/>
          <w:sz w:val="22"/>
          <w:szCs w:val="22"/>
        </w:rPr>
        <w:t xml:space="preserve"> as well as an ability to restore access to data in the event of a security incident. Regular testing, assessing, demonstrating and evaluating the effectiveness of these measures is also in place. </w:t>
      </w:r>
    </w:p>
    <w:p w14:paraId="5B92C755" w14:textId="77777777" w:rsidR="006C7EA8" w:rsidRPr="00763C92" w:rsidRDefault="006C7EA8" w:rsidP="00B8144D">
      <w:pPr>
        <w:spacing w:line="360" w:lineRule="auto"/>
        <w:jc w:val="both"/>
        <w:rPr>
          <w:rStyle w:val="None"/>
          <w:rFonts w:asciiTheme="minorHAnsi" w:hAnsiTheme="minorHAnsi" w:cstheme="minorHAnsi"/>
          <w:color w:val="000000" w:themeColor="text1"/>
          <w:sz w:val="22"/>
          <w:szCs w:val="22"/>
        </w:rPr>
      </w:pPr>
    </w:p>
    <w:p w14:paraId="02256617" w14:textId="6182507F" w:rsidR="00A67544" w:rsidRPr="00763C92" w:rsidRDefault="008F36C0" w:rsidP="00B8144D">
      <w:pPr>
        <w:spacing w:line="360" w:lineRule="auto"/>
        <w:jc w:val="both"/>
        <w:rPr>
          <w:rStyle w:val="None"/>
          <w:rFonts w:asciiTheme="minorHAnsi" w:hAnsiTheme="minorHAnsi" w:cstheme="minorHAnsi"/>
          <w:color w:val="000000" w:themeColor="text1"/>
          <w:sz w:val="22"/>
          <w:szCs w:val="22"/>
        </w:rPr>
      </w:pPr>
      <w:r w:rsidRPr="008F36C0">
        <w:rPr>
          <w:rStyle w:val="None"/>
          <w:rFonts w:asciiTheme="minorHAnsi" w:hAnsiTheme="minorHAnsi" w:cstheme="minorHAnsi"/>
          <w:color w:val="000000" w:themeColor="text1"/>
          <w:sz w:val="22"/>
          <w:szCs w:val="22"/>
        </w:rPr>
        <w:t xml:space="preserve">Roscommon SPCA </w:t>
      </w:r>
      <w:r w:rsidR="000479CF" w:rsidRPr="00763C92">
        <w:rPr>
          <w:rStyle w:val="None"/>
          <w:rFonts w:asciiTheme="minorHAnsi" w:hAnsiTheme="minorHAnsi" w:cstheme="minorHAnsi"/>
          <w:color w:val="000000" w:themeColor="text1"/>
          <w:sz w:val="22"/>
          <w:szCs w:val="22"/>
        </w:rPr>
        <w:t>i</w:t>
      </w:r>
      <w:r w:rsidR="00A67544" w:rsidRPr="00763C92">
        <w:rPr>
          <w:rStyle w:val="None"/>
          <w:rFonts w:asciiTheme="minorHAnsi" w:hAnsiTheme="minorHAnsi" w:cstheme="minorHAnsi"/>
          <w:color w:val="000000" w:themeColor="text1"/>
          <w:sz w:val="22"/>
          <w:szCs w:val="22"/>
        </w:rPr>
        <w:t>s mindful of the requirements to notify the supervisory authority in Ireland (The Office of the Data Protection Commissio</w:t>
      </w:r>
      <w:r w:rsidR="00BA7887">
        <w:rPr>
          <w:rStyle w:val="None"/>
          <w:rFonts w:asciiTheme="minorHAnsi" w:hAnsiTheme="minorHAnsi" w:cstheme="minorHAnsi"/>
          <w:color w:val="000000" w:themeColor="text1"/>
          <w:sz w:val="22"/>
          <w:szCs w:val="22"/>
        </w:rPr>
        <w:t>n</w:t>
      </w:r>
      <w:r w:rsidR="00A67544" w:rsidRPr="00763C92">
        <w:rPr>
          <w:rStyle w:val="None"/>
          <w:rFonts w:asciiTheme="minorHAnsi" w:hAnsiTheme="minorHAnsi" w:cstheme="minorHAnsi"/>
          <w:color w:val="000000" w:themeColor="text1"/>
          <w:sz w:val="22"/>
          <w:szCs w:val="22"/>
        </w:rPr>
        <w:t xml:space="preserve">, ODPC) of any potentially high-risk processing or relevant breach of personal data. </w:t>
      </w:r>
    </w:p>
    <w:p w14:paraId="331D5B88" w14:textId="77777777" w:rsidR="001D28E8" w:rsidRDefault="001D28E8" w:rsidP="00C8310D">
      <w:pPr>
        <w:pStyle w:val="Heading1"/>
        <w:rPr>
          <w:rStyle w:val="None"/>
          <w:b w:val="0"/>
        </w:rPr>
      </w:pPr>
    </w:p>
    <w:p w14:paraId="37F8E11E" w14:textId="77777777" w:rsidR="00C8310D" w:rsidRDefault="00C8310D" w:rsidP="00C8310D"/>
    <w:p w14:paraId="61E10DDE" w14:textId="77777777" w:rsidR="00C8310D" w:rsidRDefault="00C8310D" w:rsidP="00C8310D"/>
    <w:p w14:paraId="11DDF2EA" w14:textId="77777777" w:rsidR="00C8310D" w:rsidRDefault="00C8310D" w:rsidP="00C8310D"/>
    <w:p w14:paraId="0ABCB8C1" w14:textId="77777777" w:rsidR="00C8310D" w:rsidRDefault="00C8310D" w:rsidP="00C8310D"/>
    <w:p w14:paraId="05086B01" w14:textId="77777777" w:rsidR="00C8310D" w:rsidRPr="00C8310D" w:rsidRDefault="00C8310D" w:rsidP="00C8310D"/>
    <w:p w14:paraId="3AC32919" w14:textId="52785F49" w:rsidR="00A67544" w:rsidRPr="00C8310D" w:rsidRDefault="00A67544" w:rsidP="00C8310D">
      <w:pPr>
        <w:pStyle w:val="Heading1"/>
        <w:rPr>
          <w:rStyle w:val="None"/>
          <w:b w:val="0"/>
        </w:rPr>
      </w:pPr>
      <w:bookmarkStart w:id="23" w:name="_Toc517366387"/>
      <w:r w:rsidRPr="00C8310D">
        <w:rPr>
          <w:rStyle w:val="None"/>
        </w:rPr>
        <w:lastRenderedPageBreak/>
        <w:t>The Ethos of Accountability</w:t>
      </w:r>
      <w:bookmarkEnd w:id="23"/>
    </w:p>
    <w:p w14:paraId="6C0C7560" w14:textId="283E0343" w:rsidR="00A67544" w:rsidRPr="00763C92" w:rsidRDefault="008F36C0" w:rsidP="00B8144D">
      <w:pPr>
        <w:spacing w:line="360" w:lineRule="auto"/>
        <w:jc w:val="both"/>
        <w:rPr>
          <w:rStyle w:val="None"/>
          <w:rFonts w:asciiTheme="minorHAnsi" w:hAnsiTheme="minorHAnsi" w:cstheme="minorHAnsi"/>
          <w:color w:val="000000" w:themeColor="text1"/>
          <w:sz w:val="22"/>
          <w:szCs w:val="22"/>
        </w:rPr>
      </w:pPr>
      <w:r w:rsidRPr="008F36C0">
        <w:rPr>
          <w:rStyle w:val="None"/>
          <w:rFonts w:asciiTheme="minorHAnsi" w:hAnsiTheme="minorHAnsi" w:cstheme="minorHAnsi"/>
          <w:color w:val="000000" w:themeColor="text1"/>
          <w:sz w:val="22"/>
          <w:szCs w:val="22"/>
        </w:rPr>
        <w:t xml:space="preserve">Roscommon SPCA </w:t>
      </w:r>
      <w:r w:rsidR="00A67544" w:rsidRPr="00763C92">
        <w:rPr>
          <w:rStyle w:val="None"/>
          <w:rFonts w:asciiTheme="minorHAnsi" w:hAnsiTheme="minorHAnsi" w:cstheme="minorHAnsi"/>
          <w:color w:val="000000" w:themeColor="text1"/>
          <w:sz w:val="22"/>
          <w:szCs w:val="22"/>
        </w:rPr>
        <w:t>is aware that under the GDPR, data controllers</w:t>
      </w:r>
      <w:r w:rsidR="000B126D" w:rsidRPr="00763C92">
        <w:rPr>
          <w:rStyle w:val="None"/>
          <w:rFonts w:asciiTheme="minorHAnsi" w:hAnsiTheme="minorHAnsi" w:cstheme="minorHAnsi"/>
          <w:color w:val="000000" w:themeColor="text1"/>
          <w:sz w:val="22"/>
          <w:szCs w:val="22"/>
        </w:rPr>
        <w:t xml:space="preserve"> and processors</w:t>
      </w:r>
      <w:r w:rsidR="00A67544" w:rsidRPr="00763C92">
        <w:rPr>
          <w:rStyle w:val="None"/>
          <w:rFonts w:asciiTheme="minorHAnsi" w:hAnsiTheme="minorHAnsi" w:cstheme="minorHAnsi"/>
          <w:color w:val="000000" w:themeColor="text1"/>
          <w:sz w:val="22"/>
          <w:szCs w:val="22"/>
        </w:rPr>
        <w:t xml:space="preserve"> must be able to demonstrate compliance and show accountability in respect of all core principles and requirements of the Regulation. </w:t>
      </w:r>
    </w:p>
    <w:p w14:paraId="34FFE726" w14:textId="559F88FC" w:rsidR="00A67544" w:rsidRPr="00763C92" w:rsidRDefault="0065353D" w:rsidP="00B8144D">
      <w:pPr>
        <w:spacing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We hav</w:t>
      </w:r>
      <w:r w:rsidR="0003129E" w:rsidRPr="00763C92">
        <w:rPr>
          <w:rStyle w:val="None"/>
          <w:rFonts w:asciiTheme="minorHAnsi" w:hAnsiTheme="minorHAnsi" w:cstheme="minorHAnsi"/>
          <w:color w:val="000000" w:themeColor="text1"/>
          <w:sz w:val="22"/>
          <w:szCs w:val="22"/>
        </w:rPr>
        <w:t>e</w:t>
      </w:r>
      <w:r w:rsidR="00A67544" w:rsidRPr="00763C92">
        <w:rPr>
          <w:rStyle w:val="None"/>
          <w:rFonts w:asciiTheme="minorHAnsi" w:hAnsiTheme="minorHAnsi" w:cstheme="minorHAnsi"/>
          <w:color w:val="000000" w:themeColor="text1"/>
          <w:sz w:val="22"/>
          <w:szCs w:val="22"/>
        </w:rPr>
        <w:t xml:space="preserve"> put in place a range of processes that demonstrate efforts to achieve compliance. These processes vary depending on the complexity of the processing at hand and include the following:</w:t>
      </w:r>
    </w:p>
    <w:p w14:paraId="742F7B29" w14:textId="7C05DB26" w:rsidR="00E95EE1" w:rsidRPr="00763C92" w:rsidRDefault="0003129E" w:rsidP="006B62F2">
      <w:pPr>
        <w:pStyle w:val="ListParagraph"/>
        <w:numPr>
          <w:ilvl w:val="0"/>
          <w:numId w:val="17"/>
        </w:numPr>
        <w:spacing w:line="36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A</w:t>
      </w:r>
      <w:r w:rsidR="00A67544" w:rsidRPr="00763C92">
        <w:rPr>
          <w:rStyle w:val="None"/>
          <w:rFonts w:asciiTheme="minorHAnsi" w:hAnsiTheme="minorHAnsi" w:cstheme="minorHAnsi"/>
          <w:color w:val="000000" w:themeColor="text1"/>
        </w:rPr>
        <w:t xml:space="preserve">ssessing current practice and developing suitable data privacy governance structures </w:t>
      </w:r>
    </w:p>
    <w:p w14:paraId="1446B65A" w14:textId="3944C94C" w:rsidR="00E95EE1" w:rsidRPr="00763C92" w:rsidRDefault="0003129E" w:rsidP="006B62F2">
      <w:pPr>
        <w:pStyle w:val="ListParagraph"/>
        <w:numPr>
          <w:ilvl w:val="0"/>
          <w:numId w:val="17"/>
        </w:numPr>
        <w:spacing w:line="36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P</w:t>
      </w:r>
      <w:r w:rsidR="0078298E" w:rsidRPr="00763C92">
        <w:rPr>
          <w:rStyle w:val="None"/>
          <w:rFonts w:asciiTheme="minorHAnsi" w:hAnsiTheme="minorHAnsi" w:cstheme="minorHAnsi"/>
          <w:color w:val="000000" w:themeColor="text1"/>
        </w:rPr>
        <w:t>roviding</w:t>
      </w:r>
      <w:r w:rsidR="00A67544" w:rsidRPr="00763C92">
        <w:rPr>
          <w:rStyle w:val="None"/>
          <w:rFonts w:asciiTheme="minorHAnsi" w:hAnsiTheme="minorHAnsi" w:cstheme="minorHAnsi"/>
          <w:color w:val="000000" w:themeColor="text1"/>
        </w:rPr>
        <w:t xml:space="preserve"> </w:t>
      </w:r>
      <w:r w:rsidR="00F818C0" w:rsidRPr="00763C92">
        <w:rPr>
          <w:rStyle w:val="None"/>
          <w:rFonts w:asciiTheme="minorHAnsi" w:hAnsiTheme="minorHAnsi" w:cstheme="minorHAnsi"/>
          <w:color w:val="000000" w:themeColor="text1"/>
        </w:rPr>
        <w:t xml:space="preserve">mentoring </w:t>
      </w:r>
      <w:r w:rsidR="00940FDB" w:rsidRPr="00763C92">
        <w:rPr>
          <w:rStyle w:val="None"/>
          <w:rFonts w:asciiTheme="minorHAnsi" w:hAnsiTheme="minorHAnsi" w:cstheme="minorHAnsi"/>
          <w:color w:val="000000" w:themeColor="text1"/>
        </w:rPr>
        <w:t>for staff</w:t>
      </w:r>
      <w:r w:rsidR="003E2398">
        <w:rPr>
          <w:rStyle w:val="None"/>
          <w:rFonts w:asciiTheme="minorHAnsi" w:hAnsiTheme="minorHAnsi" w:cstheme="minorHAnsi"/>
          <w:color w:val="000000" w:themeColor="text1"/>
        </w:rPr>
        <w:t xml:space="preserve"> and volunteers</w:t>
      </w:r>
      <w:r w:rsidR="00940FDB" w:rsidRPr="00763C92">
        <w:rPr>
          <w:rStyle w:val="None"/>
          <w:rFonts w:asciiTheme="minorHAnsi" w:hAnsiTheme="minorHAnsi" w:cstheme="minorHAnsi"/>
          <w:color w:val="000000" w:themeColor="text1"/>
        </w:rPr>
        <w:t xml:space="preserve"> </w:t>
      </w:r>
      <w:r w:rsidR="00A67544" w:rsidRPr="00763C92">
        <w:rPr>
          <w:rStyle w:val="None"/>
          <w:rFonts w:asciiTheme="minorHAnsi" w:hAnsiTheme="minorHAnsi" w:cstheme="minorHAnsi"/>
          <w:color w:val="000000" w:themeColor="text1"/>
        </w:rPr>
        <w:t>and to act as a</w:t>
      </w:r>
      <w:r w:rsidR="00940FDB" w:rsidRPr="00763C92">
        <w:rPr>
          <w:rStyle w:val="None"/>
          <w:rFonts w:asciiTheme="minorHAnsi" w:hAnsiTheme="minorHAnsi" w:cstheme="minorHAnsi"/>
          <w:color w:val="000000" w:themeColor="text1"/>
        </w:rPr>
        <w:t>n initial</w:t>
      </w:r>
      <w:r w:rsidR="00A67544" w:rsidRPr="00763C92">
        <w:rPr>
          <w:rStyle w:val="None"/>
          <w:rFonts w:asciiTheme="minorHAnsi" w:hAnsiTheme="minorHAnsi" w:cstheme="minorHAnsi"/>
          <w:color w:val="000000" w:themeColor="text1"/>
        </w:rPr>
        <w:t xml:space="preserve"> point of contact for data subjects</w:t>
      </w:r>
      <w:r w:rsidR="00940FDB" w:rsidRPr="00763C92">
        <w:rPr>
          <w:rStyle w:val="None"/>
          <w:rFonts w:asciiTheme="minorHAnsi" w:hAnsiTheme="minorHAnsi" w:cstheme="minorHAnsi"/>
          <w:color w:val="000000" w:themeColor="text1"/>
        </w:rPr>
        <w:t xml:space="preserve"> </w:t>
      </w:r>
    </w:p>
    <w:p w14:paraId="00803F37" w14:textId="5CD4055D" w:rsidR="00E95EE1" w:rsidRPr="00763C92" w:rsidRDefault="0003129E" w:rsidP="006B62F2">
      <w:pPr>
        <w:pStyle w:val="ListParagraph"/>
        <w:numPr>
          <w:ilvl w:val="0"/>
          <w:numId w:val="17"/>
        </w:numPr>
        <w:spacing w:line="36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C</w:t>
      </w:r>
      <w:r w:rsidR="00A67544" w:rsidRPr="00763C92">
        <w:rPr>
          <w:rStyle w:val="None"/>
          <w:rFonts w:asciiTheme="minorHAnsi" w:hAnsiTheme="minorHAnsi" w:cstheme="minorHAnsi"/>
          <w:color w:val="000000" w:themeColor="text1"/>
        </w:rPr>
        <w:t>reating a personal data inventory and ongoing audit practices</w:t>
      </w:r>
    </w:p>
    <w:p w14:paraId="07931826" w14:textId="13297A70" w:rsidR="00E95EE1" w:rsidRPr="00763C92" w:rsidRDefault="0003129E" w:rsidP="006B62F2">
      <w:pPr>
        <w:pStyle w:val="ListParagraph"/>
        <w:numPr>
          <w:ilvl w:val="0"/>
          <w:numId w:val="17"/>
        </w:numPr>
        <w:spacing w:line="36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I</w:t>
      </w:r>
      <w:r w:rsidR="00A67544" w:rsidRPr="00763C92">
        <w:rPr>
          <w:rStyle w:val="None"/>
          <w:rFonts w:asciiTheme="minorHAnsi" w:hAnsiTheme="minorHAnsi" w:cstheme="minorHAnsi"/>
          <w:color w:val="000000" w:themeColor="text1"/>
        </w:rPr>
        <w:t>mplementing appropriate privacy notices</w:t>
      </w:r>
    </w:p>
    <w:p w14:paraId="2EF14B8F" w14:textId="06F36600" w:rsidR="00E95EE1" w:rsidRPr="00763C92" w:rsidRDefault="0003129E" w:rsidP="006B62F2">
      <w:pPr>
        <w:pStyle w:val="ListParagraph"/>
        <w:numPr>
          <w:ilvl w:val="0"/>
          <w:numId w:val="17"/>
        </w:numPr>
        <w:spacing w:line="36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O</w:t>
      </w:r>
      <w:r w:rsidR="00A67544" w:rsidRPr="00763C92">
        <w:rPr>
          <w:rStyle w:val="None"/>
          <w:rFonts w:asciiTheme="minorHAnsi" w:hAnsiTheme="minorHAnsi" w:cstheme="minorHAnsi"/>
          <w:color w:val="000000" w:themeColor="text1"/>
        </w:rPr>
        <w:t>btaining appropriate consents from individuals where required</w:t>
      </w:r>
      <w:r w:rsidR="00020B93" w:rsidRPr="00763C92">
        <w:rPr>
          <w:rStyle w:val="None"/>
          <w:rFonts w:asciiTheme="minorHAnsi" w:hAnsiTheme="minorHAnsi" w:cstheme="minorHAnsi"/>
          <w:color w:val="000000" w:themeColor="text1"/>
        </w:rPr>
        <w:t xml:space="preserve"> for processing or retention of data</w:t>
      </w:r>
    </w:p>
    <w:p w14:paraId="50A76E07" w14:textId="38054CD5" w:rsidR="00E95EE1" w:rsidRPr="00763C92" w:rsidRDefault="0003129E" w:rsidP="006B62F2">
      <w:pPr>
        <w:pStyle w:val="ListParagraph"/>
        <w:numPr>
          <w:ilvl w:val="0"/>
          <w:numId w:val="17"/>
        </w:numPr>
        <w:spacing w:line="36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C</w:t>
      </w:r>
      <w:r w:rsidR="00A67544" w:rsidRPr="00763C92">
        <w:rPr>
          <w:rStyle w:val="None"/>
          <w:rFonts w:asciiTheme="minorHAnsi" w:hAnsiTheme="minorHAnsi" w:cstheme="minorHAnsi"/>
          <w:color w:val="000000" w:themeColor="text1"/>
        </w:rPr>
        <w:t>ommunicating the legal basis under which processes personal data</w:t>
      </w:r>
    </w:p>
    <w:p w14:paraId="7976AAEF" w14:textId="6981CC88" w:rsidR="00E95EE1" w:rsidRPr="00763C92" w:rsidRDefault="0003129E" w:rsidP="006B62F2">
      <w:pPr>
        <w:pStyle w:val="ListParagraph"/>
        <w:numPr>
          <w:ilvl w:val="0"/>
          <w:numId w:val="17"/>
        </w:numPr>
        <w:spacing w:line="36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U</w:t>
      </w:r>
      <w:r w:rsidR="00A67544" w:rsidRPr="00763C92">
        <w:rPr>
          <w:rStyle w:val="None"/>
          <w:rFonts w:asciiTheme="minorHAnsi" w:hAnsiTheme="minorHAnsi" w:cstheme="minorHAnsi"/>
          <w:color w:val="000000" w:themeColor="text1"/>
        </w:rPr>
        <w:t>sing appropriate organisational and technical measures to ensure compliance with the data protection principles</w:t>
      </w:r>
    </w:p>
    <w:p w14:paraId="281FF8C2" w14:textId="43D19929" w:rsidR="00E95EE1" w:rsidRPr="00763C92" w:rsidRDefault="0003129E" w:rsidP="006B62F2">
      <w:pPr>
        <w:pStyle w:val="ListParagraph"/>
        <w:numPr>
          <w:ilvl w:val="0"/>
          <w:numId w:val="17"/>
        </w:numPr>
        <w:spacing w:line="36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C</w:t>
      </w:r>
      <w:r w:rsidR="00A67544" w:rsidRPr="00763C92">
        <w:rPr>
          <w:rStyle w:val="None"/>
          <w:rFonts w:asciiTheme="minorHAnsi" w:hAnsiTheme="minorHAnsi" w:cstheme="minorHAnsi"/>
          <w:color w:val="000000" w:themeColor="text1"/>
        </w:rPr>
        <w:t>onducting regular risk assessments to ensure the fundamental rights and freedoms of data subjects are being upheld</w:t>
      </w:r>
    </w:p>
    <w:p w14:paraId="4DC987D5" w14:textId="6937CEB9" w:rsidR="00E95EE1" w:rsidRPr="00763C92" w:rsidRDefault="0003129E" w:rsidP="006B62F2">
      <w:pPr>
        <w:pStyle w:val="ListParagraph"/>
        <w:numPr>
          <w:ilvl w:val="0"/>
          <w:numId w:val="17"/>
        </w:numPr>
        <w:spacing w:line="36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C</w:t>
      </w:r>
      <w:r w:rsidR="00A67544" w:rsidRPr="00763C92">
        <w:rPr>
          <w:rStyle w:val="None"/>
          <w:rFonts w:asciiTheme="minorHAnsi" w:hAnsiTheme="minorHAnsi" w:cstheme="minorHAnsi"/>
          <w:color w:val="000000" w:themeColor="text1"/>
        </w:rPr>
        <w:t xml:space="preserve">reating an internal and an external breach reporting mechanism </w:t>
      </w:r>
    </w:p>
    <w:p w14:paraId="7F6FCB8C" w14:textId="2F9643BD" w:rsidR="005F7B6F" w:rsidRPr="00C8310D" w:rsidRDefault="0003129E" w:rsidP="0025312D">
      <w:pPr>
        <w:pStyle w:val="ListParagraph"/>
        <w:numPr>
          <w:ilvl w:val="0"/>
          <w:numId w:val="17"/>
        </w:numPr>
        <w:spacing w:line="360" w:lineRule="auto"/>
        <w:jc w:val="both"/>
        <w:rPr>
          <w:rStyle w:val="None"/>
          <w:rFonts w:asciiTheme="minorHAnsi" w:hAnsiTheme="minorHAnsi" w:cstheme="minorHAnsi"/>
          <w:color w:val="000000" w:themeColor="text1"/>
        </w:rPr>
      </w:pPr>
      <w:r w:rsidRPr="00C8310D">
        <w:rPr>
          <w:rStyle w:val="None"/>
          <w:rFonts w:asciiTheme="minorHAnsi" w:hAnsiTheme="minorHAnsi" w:cstheme="minorHAnsi"/>
          <w:color w:val="000000" w:themeColor="text1"/>
        </w:rPr>
        <w:t>A</w:t>
      </w:r>
      <w:r w:rsidR="00A67544" w:rsidRPr="00C8310D">
        <w:rPr>
          <w:rStyle w:val="None"/>
          <w:rFonts w:asciiTheme="minorHAnsi" w:hAnsiTheme="minorHAnsi" w:cstheme="minorHAnsi"/>
          <w:color w:val="000000" w:themeColor="text1"/>
        </w:rPr>
        <w:t>ctively monitoring the effectiveness of data protection policies and procedures and making amendments as deemed necessary</w:t>
      </w:r>
    </w:p>
    <w:p w14:paraId="02850659" w14:textId="49FE1FD9" w:rsidR="00A67544" w:rsidRPr="00763C92" w:rsidRDefault="00A67544" w:rsidP="00B8144D">
      <w:pPr>
        <w:spacing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 xml:space="preserve">All staff </w:t>
      </w:r>
      <w:r w:rsidR="002C64C8">
        <w:rPr>
          <w:rStyle w:val="None"/>
          <w:rFonts w:asciiTheme="minorHAnsi" w:hAnsiTheme="minorHAnsi" w:cstheme="minorHAnsi"/>
          <w:color w:val="000000" w:themeColor="text1"/>
          <w:sz w:val="22"/>
          <w:szCs w:val="22"/>
        </w:rPr>
        <w:t xml:space="preserve">and volunteers </w:t>
      </w:r>
      <w:r w:rsidRPr="00763C92">
        <w:rPr>
          <w:rStyle w:val="None"/>
          <w:rFonts w:asciiTheme="minorHAnsi" w:hAnsiTheme="minorHAnsi" w:cstheme="minorHAnsi"/>
          <w:color w:val="000000" w:themeColor="text1"/>
          <w:sz w:val="22"/>
          <w:szCs w:val="22"/>
        </w:rPr>
        <w:t xml:space="preserve">must </w:t>
      </w:r>
      <w:r w:rsidR="00DB5E38" w:rsidRPr="00763C92">
        <w:rPr>
          <w:rStyle w:val="None"/>
          <w:rFonts w:asciiTheme="minorHAnsi" w:hAnsiTheme="minorHAnsi" w:cstheme="minorHAnsi"/>
          <w:color w:val="000000" w:themeColor="text1"/>
          <w:sz w:val="22"/>
          <w:szCs w:val="22"/>
        </w:rPr>
        <w:t>be</w:t>
      </w:r>
      <w:r w:rsidRPr="00763C92">
        <w:rPr>
          <w:rStyle w:val="None"/>
          <w:rFonts w:asciiTheme="minorHAnsi" w:hAnsiTheme="minorHAnsi" w:cstheme="minorHAnsi"/>
          <w:color w:val="000000" w:themeColor="text1"/>
          <w:sz w:val="22"/>
          <w:szCs w:val="22"/>
        </w:rPr>
        <w:t xml:space="preserve"> accountable for their own actions in relation to the processing of personal data. Staff </w:t>
      </w:r>
      <w:r w:rsidR="003E2398">
        <w:rPr>
          <w:rStyle w:val="None"/>
          <w:rFonts w:asciiTheme="minorHAnsi" w:hAnsiTheme="minorHAnsi" w:cstheme="minorHAnsi"/>
          <w:color w:val="000000" w:themeColor="text1"/>
          <w:sz w:val="22"/>
          <w:szCs w:val="22"/>
        </w:rPr>
        <w:t xml:space="preserve">and volunteers </w:t>
      </w:r>
      <w:r w:rsidRPr="00763C92">
        <w:rPr>
          <w:rStyle w:val="None"/>
          <w:rFonts w:asciiTheme="minorHAnsi" w:hAnsiTheme="minorHAnsi" w:cstheme="minorHAnsi"/>
          <w:color w:val="000000" w:themeColor="text1"/>
          <w:sz w:val="22"/>
          <w:szCs w:val="22"/>
        </w:rPr>
        <w:t xml:space="preserve">will be required to familiarise themselves with the </w:t>
      </w:r>
      <w:r w:rsidR="003E55DB" w:rsidRPr="00763C92">
        <w:rPr>
          <w:rStyle w:val="None"/>
          <w:rFonts w:asciiTheme="minorHAnsi" w:hAnsiTheme="minorHAnsi" w:cstheme="minorHAnsi"/>
          <w:color w:val="000000" w:themeColor="text1"/>
          <w:sz w:val="22"/>
          <w:szCs w:val="22"/>
        </w:rPr>
        <w:t xml:space="preserve">personal </w:t>
      </w:r>
      <w:r w:rsidRPr="00763C92">
        <w:rPr>
          <w:rStyle w:val="None"/>
          <w:rFonts w:asciiTheme="minorHAnsi" w:hAnsiTheme="minorHAnsi" w:cstheme="minorHAnsi"/>
          <w:color w:val="000000" w:themeColor="text1"/>
          <w:sz w:val="22"/>
          <w:szCs w:val="22"/>
        </w:rPr>
        <w:t xml:space="preserve">data under their immediate control and ensure they take appropriate and logical measures to ensure it is handled with privacy and security in mind. </w:t>
      </w:r>
    </w:p>
    <w:p w14:paraId="7EE0C932" w14:textId="77777777" w:rsidR="005F7B6F" w:rsidRPr="00763C92" w:rsidRDefault="005F7B6F" w:rsidP="00B8144D">
      <w:pPr>
        <w:spacing w:line="360" w:lineRule="auto"/>
        <w:jc w:val="both"/>
        <w:rPr>
          <w:rStyle w:val="None"/>
          <w:rFonts w:asciiTheme="minorHAnsi" w:hAnsiTheme="minorHAnsi" w:cstheme="minorHAnsi"/>
          <w:color w:val="000000" w:themeColor="text1"/>
          <w:sz w:val="22"/>
          <w:szCs w:val="22"/>
        </w:rPr>
      </w:pPr>
    </w:p>
    <w:p w14:paraId="445148AB" w14:textId="652FFF2C" w:rsidR="00A67544" w:rsidRPr="00763C92" w:rsidRDefault="00A67544" w:rsidP="00B8144D">
      <w:pPr>
        <w:spacing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 xml:space="preserve">Regular staff </w:t>
      </w:r>
      <w:r w:rsidR="002C64C8">
        <w:rPr>
          <w:rStyle w:val="None"/>
          <w:rFonts w:asciiTheme="minorHAnsi" w:hAnsiTheme="minorHAnsi" w:cstheme="minorHAnsi"/>
          <w:color w:val="000000" w:themeColor="text1"/>
          <w:sz w:val="22"/>
          <w:szCs w:val="22"/>
        </w:rPr>
        <w:t xml:space="preserve">and volunteer </w:t>
      </w:r>
      <w:r w:rsidRPr="00763C92">
        <w:rPr>
          <w:rStyle w:val="None"/>
          <w:rFonts w:asciiTheme="minorHAnsi" w:hAnsiTheme="minorHAnsi" w:cstheme="minorHAnsi"/>
          <w:color w:val="000000" w:themeColor="text1"/>
          <w:sz w:val="22"/>
          <w:szCs w:val="22"/>
        </w:rPr>
        <w:t xml:space="preserve">training and awareness events will be conducted as part of ongoing monitoring and evaluating of the effectiveness of policies and procedures. Every effort will be made to ensure adequate resources are allocated to provide the training and learning materials required to encourage compliance with data protection law. </w:t>
      </w:r>
    </w:p>
    <w:p w14:paraId="10936F70" w14:textId="77777777" w:rsidR="005F7B6F" w:rsidRPr="00763C92" w:rsidRDefault="005F7B6F" w:rsidP="00B8144D">
      <w:pPr>
        <w:spacing w:line="360" w:lineRule="auto"/>
        <w:jc w:val="both"/>
        <w:rPr>
          <w:rStyle w:val="None"/>
          <w:rFonts w:asciiTheme="minorHAnsi" w:hAnsiTheme="minorHAnsi" w:cstheme="minorHAnsi"/>
          <w:color w:val="000000" w:themeColor="text1"/>
          <w:sz w:val="22"/>
          <w:szCs w:val="22"/>
        </w:rPr>
      </w:pPr>
    </w:p>
    <w:p w14:paraId="6531A4AA" w14:textId="77777777" w:rsidR="00FC2EB8" w:rsidRDefault="00F4205F" w:rsidP="00B8144D">
      <w:pPr>
        <w:spacing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A</w:t>
      </w:r>
      <w:r w:rsidR="007E452C">
        <w:rPr>
          <w:rStyle w:val="None"/>
          <w:rFonts w:asciiTheme="minorHAnsi" w:hAnsiTheme="minorHAnsi" w:cstheme="minorHAnsi"/>
          <w:color w:val="000000" w:themeColor="text1"/>
          <w:sz w:val="22"/>
          <w:szCs w:val="22"/>
        </w:rPr>
        <w:t>ll</w:t>
      </w:r>
      <w:r w:rsidR="00A67544" w:rsidRPr="00763C92">
        <w:rPr>
          <w:rStyle w:val="None"/>
          <w:rFonts w:asciiTheme="minorHAnsi" w:hAnsiTheme="minorHAnsi" w:cstheme="minorHAnsi"/>
          <w:color w:val="000000" w:themeColor="text1"/>
          <w:sz w:val="22"/>
          <w:szCs w:val="22"/>
        </w:rPr>
        <w:t xml:space="preserve"> </w:t>
      </w:r>
      <w:r w:rsidR="00510457" w:rsidRPr="00763C92">
        <w:rPr>
          <w:rStyle w:val="None"/>
          <w:rFonts w:asciiTheme="minorHAnsi" w:hAnsiTheme="minorHAnsi" w:cstheme="minorHAnsi"/>
          <w:color w:val="000000" w:themeColor="text1"/>
          <w:sz w:val="22"/>
          <w:szCs w:val="22"/>
        </w:rPr>
        <w:t>staff member</w:t>
      </w:r>
      <w:r w:rsidR="007E452C">
        <w:rPr>
          <w:rStyle w:val="None"/>
          <w:rFonts w:asciiTheme="minorHAnsi" w:hAnsiTheme="minorHAnsi" w:cstheme="minorHAnsi"/>
          <w:color w:val="000000" w:themeColor="text1"/>
          <w:sz w:val="22"/>
          <w:szCs w:val="22"/>
        </w:rPr>
        <w:t>s</w:t>
      </w:r>
      <w:r w:rsidR="003E55DB" w:rsidRPr="00763C92">
        <w:rPr>
          <w:rStyle w:val="None"/>
          <w:rFonts w:asciiTheme="minorHAnsi" w:hAnsiTheme="minorHAnsi" w:cstheme="minorHAnsi"/>
          <w:color w:val="000000" w:themeColor="text1"/>
          <w:sz w:val="22"/>
          <w:szCs w:val="22"/>
        </w:rPr>
        <w:t xml:space="preserve"> </w:t>
      </w:r>
      <w:r w:rsidR="002C64C8">
        <w:rPr>
          <w:rStyle w:val="None"/>
          <w:rFonts w:asciiTheme="minorHAnsi" w:hAnsiTheme="minorHAnsi" w:cstheme="minorHAnsi"/>
          <w:color w:val="000000" w:themeColor="text1"/>
          <w:sz w:val="22"/>
          <w:szCs w:val="22"/>
        </w:rPr>
        <w:t>or volunteer</w:t>
      </w:r>
      <w:r w:rsidR="001D28E8">
        <w:rPr>
          <w:rStyle w:val="None"/>
          <w:rFonts w:asciiTheme="minorHAnsi" w:hAnsiTheme="minorHAnsi" w:cstheme="minorHAnsi"/>
          <w:color w:val="000000" w:themeColor="text1"/>
          <w:sz w:val="22"/>
          <w:szCs w:val="22"/>
        </w:rPr>
        <w:t>s</w:t>
      </w:r>
      <w:r w:rsidR="007E452C">
        <w:rPr>
          <w:rStyle w:val="None"/>
          <w:rFonts w:asciiTheme="minorHAnsi" w:hAnsiTheme="minorHAnsi" w:cstheme="minorHAnsi"/>
          <w:color w:val="000000" w:themeColor="text1"/>
          <w:sz w:val="22"/>
          <w:szCs w:val="22"/>
        </w:rPr>
        <w:t xml:space="preserve"> must comply with data protection procedures</w:t>
      </w:r>
      <w:r w:rsidR="00FC2EB8">
        <w:rPr>
          <w:rStyle w:val="None"/>
          <w:rFonts w:asciiTheme="minorHAnsi" w:hAnsiTheme="minorHAnsi" w:cstheme="minorHAnsi"/>
          <w:color w:val="000000" w:themeColor="text1"/>
          <w:sz w:val="22"/>
          <w:szCs w:val="22"/>
        </w:rPr>
        <w:t>.</w:t>
      </w:r>
    </w:p>
    <w:p w14:paraId="43E609BB" w14:textId="260E137C" w:rsidR="00A67544" w:rsidRPr="00C8310D" w:rsidRDefault="00A67544" w:rsidP="00C8310D">
      <w:pPr>
        <w:pStyle w:val="Heading1"/>
        <w:rPr>
          <w:rStyle w:val="None"/>
          <w:b w:val="0"/>
        </w:rPr>
      </w:pPr>
      <w:bookmarkStart w:id="24" w:name="_Toc517366388"/>
      <w:r w:rsidRPr="00C8310D">
        <w:rPr>
          <w:rStyle w:val="None"/>
        </w:rPr>
        <w:lastRenderedPageBreak/>
        <w:t xml:space="preserve">Data Privacy </w:t>
      </w:r>
      <w:r w:rsidR="005F7B6F" w:rsidRPr="00C8310D">
        <w:rPr>
          <w:rStyle w:val="None"/>
        </w:rPr>
        <w:t xml:space="preserve">&amp; </w:t>
      </w:r>
      <w:r w:rsidRPr="00C8310D">
        <w:rPr>
          <w:rStyle w:val="None"/>
        </w:rPr>
        <w:t>Governance</w:t>
      </w:r>
      <w:bookmarkEnd w:id="24"/>
      <w:r w:rsidRPr="00C8310D">
        <w:rPr>
          <w:rStyle w:val="None"/>
        </w:rPr>
        <w:t xml:space="preserve"> </w:t>
      </w:r>
      <w:r w:rsidR="005F7B6F" w:rsidRPr="00C8310D">
        <w:rPr>
          <w:rStyle w:val="None"/>
        </w:rPr>
        <w:t xml:space="preserve"> </w:t>
      </w:r>
    </w:p>
    <w:p w14:paraId="6B1024C5" w14:textId="75429509" w:rsidR="00A67544" w:rsidRPr="00763C92" w:rsidRDefault="008F36C0" w:rsidP="00B8144D">
      <w:pPr>
        <w:spacing w:line="360" w:lineRule="auto"/>
        <w:jc w:val="both"/>
        <w:rPr>
          <w:rStyle w:val="None"/>
          <w:rFonts w:asciiTheme="minorHAnsi" w:hAnsiTheme="minorHAnsi" w:cstheme="minorHAnsi"/>
          <w:color w:val="000000" w:themeColor="text1"/>
          <w:sz w:val="22"/>
          <w:szCs w:val="22"/>
        </w:rPr>
      </w:pPr>
      <w:r w:rsidRPr="008F36C0">
        <w:rPr>
          <w:rStyle w:val="None"/>
          <w:rFonts w:asciiTheme="minorHAnsi" w:hAnsiTheme="minorHAnsi" w:cstheme="minorHAnsi"/>
          <w:color w:val="000000" w:themeColor="text1"/>
          <w:sz w:val="22"/>
          <w:szCs w:val="22"/>
        </w:rPr>
        <w:t>Roscommon SPCA</w:t>
      </w:r>
      <w:r w:rsidR="00510457" w:rsidRPr="00763C92">
        <w:rPr>
          <w:rStyle w:val="None"/>
          <w:rFonts w:asciiTheme="minorHAnsi" w:hAnsiTheme="minorHAnsi" w:cstheme="minorHAnsi"/>
          <w:color w:val="000000" w:themeColor="text1"/>
          <w:sz w:val="22"/>
          <w:szCs w:val="22"/>
        </w:rPr>
        <w:t xml:space="preserve"> </w:t>
      </w:r>
      <w:r w:rsidR="00A67544" w:rsidRPr="00763C92">
        <w:rPr>
          <w:rStyle w:val="None"/>
          <w:rFonts w:asciiTheme="minorHAnsi" w:hAnsiTheme="minorHAnsi" w:cstheme="minorHAnsi"/>
          <w:color w:val="000000" w:themeColor="text1"/>
          <w:sz w:val="22"/>
          <w:szCs w:val="22"/>
        </w:rPr>
        <w:t xml:space="preserve">is committed to ensuring </w:t>
      </w:r>
      <w:r w:rsidR="007F5FF3" w:rsidRPr="00763C92">
        <w:rPr>
          <w:rStyle w:val="None"/>
          <w:rFonts w:asciiTheme="minorHAnsi" w:hAnsiTheme="minorHAnsi" w:cstheme="minorHAnsi"/>
          <w:color w:val="000000" w:themeColor="text1"/>
          <w:sz w:val="22"/>
          <w:szCs w:val="22"/>
        </w:rPr>
        <w:t>that</w:t>
      </w:r>
      <w:r w:rsidR="00A67544" w:rsidRPr="00763C92">
        <w:rPr>
          <w:rStyle w:val="None"/>
          <w:rFonts w:asciiTheme="minorHAnsi" w:hAnsiTheme="minorHAnsi" w:cstheme="minorHAnsi"/>
          <w:color w:val="000000" w:themeColor="text1"/>
          <w:sz w:val="22"/>
          <w:szCs w:val="22"/>
        </w:rPr>
        <w:t xml:space="preserve"> personal data that has been collected</w:t>
      </w:r>
      <w:r w:rsidR="007F5FF3" w:rsidRPr="00763C92">
        <w:rPr>
          <w:rStyle w:val="None"/>
          <w:rFonts w:asciiTheme="minorHAnsi" w:hAnsiTheme="minorHAnsi" w:cstheme="minorHAnsi"/>
          <w:color w:val="000000" w:themeColor="text1"/>
          <w:sz w:val="22"/>
          <w:szCs w:val="22"/>
        </w:rPr>
        <w:t xml:space="preserve"> </w:t>
      </w:r>
      <w:r w:rsidR="00C03B17">
        <w:rPr>
          <w:rStyle w:val="None"/>
          <w:rFonts w:asciiTheme="minorHAnsi" w:hAnsiTheme="minorHAnsi" w:cstheme="minorHAnsi"/>
          <w:color w:val="000000" w:themeColor="text1"/>
          <w:sz w:val="22"/>
          <w:szCs w:val="22"/>
        </w:rPr>
        <w:t xml:space="preserve">and </w:t>
      </w:r>
      <w:r w:rsidR="007F5FF3" w:rsidRPr="00763C92">
        <w:rPr>
          <w:rStyle w:val="None"/>
          <w:rFonts w:asciiTheme="minorHAnsi" w:hAnsiTheme="minorHAnsi" w:cstheme="minorHAnsi"/>
          <w:color w:val="000000" w:themeColor="text1"/>
          <w:sz w:val="22"/>
          <w:szCs w:val="22"/>
        </w:rPr>
        <w:t>is processed</w:t>
      </w:r>
      <w:r w:rsidR="00A67544" w:rsidRPr="00763C92">
        <w:rPr>
          <w:rStyle w:val="None"/>
          <w:rFonts w:asciiTheme="minorHAnsi" w:hAnsiTheme="minorHAnsi" w:cstheme="minorHAnsi"/>
          <w:color w:val="000000" w:themeColor="text1"/>
          <w:sz w:val="22"/>
          <w:szCs w:val="22"/>
        </w:rPr>
        <w:t xml:space="preserve"> with integrity and stored securely. </w:t>
      </w:r>
    </w:p>
    <w:p w14:paraId="768A0CD8" w14:textId="77777777" w:rsidR="005F7B6F" w:rsidRPr="00763C92" w:rsidRDefault="005F7B6F" w:rsidP="00B8144D">
      <w:pPr>
        <w:spacing w:line="360" w:lineRule="auto"/>
        <w:jc w:val="both"/>
        <w:rPr>
          <w:rStyle w:val="None"/>
          <w:rFonts w:asciiTheme="minorHAnsi" w:hAnsiTheme="minorHAnsi" w:cstheme="minorHAnsi"/>
          <w:color w:val="000000" w:themeColor="text1"/>
          <w:sz w:val="22"/>
          <w:szCs w:val="22"/>
        </w:rPr>
      </w:pPr>
    </w:p>
    <w:p w14:paraId="07DC5001" w14:textId="217E7F84" w:rsidR="00402431" w:rsidRPr="00763C92" w:rsidRDefault="008F36C0" w:rsidP="00B8144D">
      <w:pPr>
        <w:spacing w:line="360" w:lineRule="auto"/>
        <w:jc w:val="both"/>
        <w:rPr>
          <w:rStyle w:val="None"/>
          <w:rFonts w:asciiTheme="minorHAnsi" w:hAnsiTheme="minorHAnsi" w:cstheme="minorHAnsi"/>
          <w:color w:val="000000" w:themeColor="text1"/>
          <w:sz w:val="22"/>
          <w:szCs w:val="22"/>
        </w:rPr>
      </w:pPr>
      <w:r w:rsidRPr="008F36C0">
        <w:rPr>
          <w:rStyle w:val="None"/>
          <w:rFonts w:asciiTheme="minorHAnsi" w:hAnsiTheme="minorHAnsi" w:cstheme="minorHAnsi"/>
          <w:color w:val="000000" w:themeColor="text1"/>
          <w:sz w:val="22"/>
          <w:szCs w:val="22"/>
        </w:rPr>
        <w:t xml:space="preserve">Roscommon SPCA </w:t>
      </w:r>
      <w:r w:rsidR="00A67544" w:rsidRPr="00562BAC">
        <w:rPr>
          <w:rStyle w:val="None"/>
          <w:rFonts w:asciiTheme="minorHAnsi" w:hAnsiTheme="minorHAnsi" w:cstheme="minorHAnsi"/>
          <w:color w:val="000000" w:themeColor="text1"/>
          <w:sz w:val="22"/>
          <w:szCs w:val="22"/>
        </w:rPr>
        <w:t>operates</w:t>
      </w:r>
      <w:r w:rsidR="00510457" w:rsidRPr="00562BAC">
        <w:rPr>
          <w:rStyle w:val="None"/>
          <w:rFonts w:asciiTheme="minorHAnsi" w:hAnsiTheme="minorHAnsi" w:cstheme="minorHAnsi"/>
          <w:color w:val="000000" w:themeColor="text1"/>
          <w:sz w:val="22"/>
          <w:szCs w:val="22"/>
        </w:rPr>
        <w:t xml:space="preserve"> from</w:t>
      </w:r>
      <w:r w:rsidR="00402431" w:rsidRPr="008F36C0">
        <w:rPr>
          <w:rStyle w:val="None"/>
          <w:rFonts w:asciiTheme="minorHAnsi" w:hAnsiTheme="minorHAnsi" w:cstheme="minorHAnsi"/>
          <w:color w:val="000000" w:themeColor="text1"/>
          <w:sz w:val="22"/>
          <w:szCs w:val="22"/>
        </w:rPr>
        <w:t>:</w:t>
      </w:r>
      <w:r w:rsidR="00F06B89" w:rsidRPr="00763C92">
        <w:rPr>
          <w:rStyle w:val="None"/>
          <w:rFonts w:asciiTheme="minorHAnsi" w:hAnsiTheme="minorHAnsi" w:cstheme="minorHAnsi"/>
          <w:color w:val="000000" w:themeColor="text1"/>
          <w:sz w:val="22"/>
          <w:szCs w:val="22"/>
        </w:rPr>
        <w:t xml:space="preserve"> </w:t>
      </w:r>
      <w:r>
        <w:rPr>
          <w:rStyle w:val="None"/>
          <w:rFonts w:asciiTheme="minorHAnsi" w:hAnsiTheme="minorHAnsi" w:cstheme="minorHAnsi"/>
          <w:color w:val="000000" w:themeColor="text1"/>
          <w:sz w:val="22"/>
          <w:szCs w:val="22"/>
        </w:rPr>
        <w:t>PO BOX 10, Castlerea, Co. Roscommon</w:t>
      </w:r>
    </w:p>
    <w:p w14:paraId="15EA3A61" w14:textId="77777777" w:rsidR="00BE7903" w:rsidRPr="00763C92" w:rsidRDefault="00BE7903" w:rsidP="00B8144D">
      <w:pPr>
        <w:spacing w:line="360" w:lineRule="auto"/>
        <w:jc w:val="both"/>
        <w:rPr>
          <w:rStyle w:val="None"/>
          <w:rFonts w:asciiTheme="minorHAnsi" w:hAnsiTheme="minorHAnsi" w:cstheme="minorHAnsi"/>
          <w:color w:val="000000" w:themeColor="text1"/>
          <w:szCs w:val="22"/>
        </w:rPr>
      </w:pPr>
    </w:p>
    <w:p w14:paraId="1E619A7D" w14:textId="218684A5" w:rsidR="00A67544" w:rsidRPr="00763C92" w:rsidRDefault="00A67544" w:rsidP="00B8144D">
      <w:pPr>
        <w:spacing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At any one time</w:t>
      </w:r>
      <w:r w:rsidR="008F36C0" w:rsidRPr="008F36C0">
        <w:t xml:space="preserve"> </w:t>
      </w:r>
      <w:r w:rsidR="008F36C0" w:rsidRPr="008F36C0">
        <w:rPr>
          <w:rStyle w:val="None"/>
          <w:rFonts w:asciiTheme="minorHAnsi" w:hAnsiTheme="minorHAnsi" w:cstheme="minorHAnsi"/>
          <w:color w:val="000000" w:themeColor="text1"/>
          <w:sz w:val="22"/>
          <w:szCs w:val="22"/>
        </w:rPr>
        <w:t xml:space="preserve">Roscommon SPCA </w:t>
      </w:r>
      <w:r w:rsidRPr="00763C92">
        <w:rPr>
          <w:rStyle w:val="None"/>
          <w:rFonts w:asciiTheme="minorHAnsi" w:hAnsiTheme="minorHAnsi" w:cstheme="minorHAnsi"/>
          <w:color w:val="000000" w:themeColor="text1"/>
          <w:sz w:val="22"/>
          <w:szCs w:val="22"/>
        </w:rPr>
        <w:t xml:space="preserve">can comprise of approximately </w:t>
      </w:r>
      <w:r w:rsidR="008F36C0">
        <w:rPr>
          <w:rStyle w:val="None"/>
          <w:rFonts w:asciiTheme="minorHAnsi" w:hAnsiTheme="minorHAnsi" w:cstheme="minorHAnsi"/>
          <w:color w:val="000000" w:themeColor="text1"/>
          <w:sz w:val="22"/>
          <w:szCs w:val="22"/>
        </w:rPr>
        <w:t xml:space="preserve">75 volunteers </w:t>
      </w:r>
      <w:r w:rsidR="00F06B89" w:rsidRPr="00763C92">
        <w:rPr>
          <w:rStyle w:val="None"/>
          <w:rFonts w:asciiTheme="minorHAnsi" w:hAnsiTheme="minorHAnsi" w:cstheme="minorHAnsi"/>
          <w:color w:val="000000" w:themeColor="text1"/>
          <w:sz w:val="22"/>
          <w:szCs w:val="22"/>
        </w:rPr>
        <w:t>acro</w:t>
      </w:r>
      <w:r w:rsidR="00CC3579">
        <w:rPr>
          <w:rStyle w:val="None"/>
          <w:rFonts w:asciiTheme="minorHAnsi" w:hAnsiTheme="minorHAnsi" w:cstheme="minorHAnsi"/>
          <w:color w:val="000000" w:themeColor="text1"/>
          <w:sz w:val="22"/>
          <w:szCs w:val="22"/>
        </w:rPr>
        <w:t>ss the organisation</w:t>
      </w:r>
      <w:r w:rsidR="003D179E" w:rsidRPr="00763C92">
        <w:rPr>
          <w:rStyle w:val="None"/>
          <w:rFonts w:asciiTheme="minorHAnsi" w:hAnsiTheme="minorHAnsi" w:cstheme="minorHAnsi"/>
          <w:color w:val="000000" w:themeColor="text1"/>
          <w:sz w:val="22"/>
          <w:szCs w:val="22"/>
        </w:rPr>
        <w:t>.</w:t>
      </w:r>
    </w:p>
    <w:p w14:paraId="1B387542" w14:textId="5C0384C0" w:rsidR="002B15EA" w:rsidRPr="00763C92" w:rsidRDefault="00FC2EB8" w:rsidP="00FC2EB8">
      <w:pPr>
        <w:spacing w:line="360" w:lineRule="auto"/>
        <w:jc w:val="both"/>
        <w:rPr>
          <w:rStyle w:val="None"/>
          <w:rFonts w:asciiTheme="minorHAnsi" w:hAnsiTheme="minorHAnsi" w:cstheme="minorHAnsi"/>
          <w:color w:val="000000" w:themeColor="text1"/>
          <w:sz w:val="22"/>
          <w:szCs w:val="22"/>
        </w:rPr>
      </w:pPr>
      <w:r>
        <w:rPr>
          <w:rStyle w:val="None"/>
          <w:rFonts w:asciiTheme="minorHAnsi" w:hAnsiTheme="minorHAnsi" w:cstheme="minorHAnsi"/>
          <w:color w:val="000000" w:themeColor="text1"/>
          <w:sz w:val="22"/>
          <w:szCs w:val="22"/>
        </w:rPr>
        <w:t xml:space="preserve">Any person may contact us with regard to any aspect </w:t>
      </w:r>
      <w:r w:rsidR="00AA7E40" w:rsidRPr="00763C92">
        <w:rPr>
          <w:rStyle w:val="None"/>
          <w:rFonts w:asciiTheme="minorHAnsi" w:hAnsiTheme="minorHAnsi" w:cstheme="minorHAnsi"/>
          <w:color w:val="000000" w:themeColor="text1"/>
          <w:sz w:val="22"/>
          <w:szCs w:val="22"/>
        </w:rPr>
        <w:t xml:space="preserve">of </w:t>
      </w:r>
      <w:r w:rsidR="002B15EA" w:rsidRPr="00763C92">
        <w:rPr>
          <w:rStyle w:val="None"/>
          <w:rFonts w:asciiTheme="minorHAnsi" w:hAnsiTheme="minorHAnsi" w:cstheme="minorHAnsi"/>
          <w:color w:val="000000" w:themeColor="text1"/>
          <w:sz w:val="22"/>
          <w:szCs w:val="22"/>
        </w:rPr>
        <w:t xml:space="preserve">the </w:t>
      </w:r>
      <w:r w:rsidR="00A67544" w:rsidRPr="00763C92">
        <w:rPr>
          <w:rStyle w:val="None"/>
          <w:rFonts w:asciiTheme="minorHAnsi" w:hAnsiTheme="minorHAnsi" w:cstheme="minorHAnsi"/>
          <w:color w:val="000000" w:themeColor="text1"/>
          <w:sz w:val="22"/>
          <w:szCs w:val="22"/>
        </w:rPr>
        <w:t xml:space="preserve">processing of their </w:t>
      </w:r>
      <w:r w:rsidR="00B63C6A" w:rsidRPr="00763C92">
        <w:rPr>
          <w:rStyle w:val="None"/>
          <w:rFonts w:asciiTheme="minorHAnsi" w:hAnsiTheme="minorHAnsi" w:cstheme="minorHAnsi"/>
          <w:color w:val="000000" w:themeColor="text1"/>
          <w:sz w:val="22"/>
          <w:szCs w:val="22"/>
        </w:rPr>
        <w:t xml:space="preserve">own </w:t>
      </w:r>
      <w:r w:rsidR="00A67544" w:rsidRPr="00763C92">
        <w:rPr>
          <w:rStyle w:val="None"/>
          <w:rFonts w:asciiTheme="minorHAnsi" w:hAnsiTheme="minorHAnsi" w:cstheme="minorHAnsi"/>
          <w:color w:val="000000" w:themeColor="text1"/>
          <w:sz w:val="22"/>
          <w:szCs w:val="22"/>
        </w:rPr>
        <w:t xml:space="preserve">personal data and to exercise their rights under the GDPR. </w:t>
      </w:r>
      <w:r w:rsidR="002B15EA" w:rsidRPr="00763C92">
        <w:rPr>
          <w:rStyle w:val="None"/>
          <w:rFonts w:asciiTheme="minorHAnsi" w:hAnsiTheme="minorHAnsi" w:cstheme="minorHAnsi"/>
          <w:color w:val="000000" w:themeColor="text1"/>
          <w:sz w:val="22"/>
          <w:szCs w:val="22"/>
        </w:rPr>
        <w:t xml:space="preserve">These rights include: </w:t>
      </w:r>
    </w:p>
    <w:p w14:paraId="56A7CB68" w14:textId="77777777" w:rsidR="005F7B6F" w:rsidRPr="00763C92" w:rsidRDefault="005F7B6F" w:rsidP="00EB6F0F">
      <w:pPr>
        <w:spacing w:line="360" w:lineRule="auto"/>
        <w:ind w:left="284" w:hanging="284"/>
        <w:jc w:val="both"/>
        <w:rPr>
          <w:rStyle w:val="None"/>
          <w:rFonts w:asciiTheme="minorHAnsi" w:hAnsiTheme="minorHAnsi" w:cstheme="minorHAnsi"/>
          <w:color w:val="000000" w:themeColor="text1"/>
          <w:sz w:val="22"/>
          <w:szCs w:val="22"/>
        </w:rPr>
      </w:pPr>
    </w:p>
    <w:p w14:paraId="6CC6418B" w14:textId="77777777" w:rsidR="004F25BA" w:rsidRPr="00763C92" w:rsidRDefault="004F25BA" w:rsidP="004F25BA">
      <w:pPr>
        <w:pStyle w:val="ListParagraph"/>
        <w:numPr>
          <w:ilvl w:val="0"/>
          <w:numId w:val="18"/>
        </w:numPr>
        <w:spacing w:line="24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Right of access</w:t>
      </w:r>
    </w:p>
    <w:p w14:paraId="23B5EAC9" w14:textId="77777777" w:rsidR="00FE513D" w:rsidRPr="00763C92" w:rsidRDefault="002B15EA" w:rsidP="00FE513D">
      <w:pPr>
        <w:pStyle w:val="ListParagraph"/>
        <w:numPr>
          <w:ilvl w:val="0"/>
          <w:numId w:val="18"/>
        </w:numPr>
        <w:spacing w:line="24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Right to rectification</w:t>
      </w:r>
    </w:p>
    <w:p w14:paraId="7F25E2E4" w14:textId="77777777" w:rsidR="00FE513D" w:rsidRPr="00763C92" w:rsidRDefault="002B15EA" w:rsidP="00FE513D">
      <w:pPr>
        <w:pStyle w:val="ListParagraph"/>
        <w:numPr>
          <w:ilvl w:val="0"/>
          <w:numId w:val="18"/>
        </w:numPr>
        <w:spacing w:line="24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Right to be forgotten / erasure</w:t>
      </w:r>
    </w:p>
    <w:p w14:paraId="2F816819" w14:textId="52952B8C" w:rsidR="00FE513D" w:rsidRPr="00763C92" w:rsidRDefault="002B15EA" w:rsidP="00FE513D">
      <w:pPr>
        <w:pStyle w:val="ListParagraph"/>
        <w:numPr>
          <w:ilvl w:val="0"/>
          <w:numId w:val="18"/>
        </w:numPr>
        <w:spacing w:line="24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Right to restrict processing</w:t>
      </w:r>
    </w:p>
    <w:p w14:paraId="3FB483CF" w14:textId="2B11D5DB" w:rsidR="00AB5428" w:rsidRPr="00763C92" w:rsidRDefault="00AB5428" w:rsidP="00AB5428">
      <w:pPr>
        <w:pStyle w:val="ListParagraph"/>
        <w:numPr>
          <w:ilvl w:val="0"/>
          <w:numId w:val="18"/>
        </w:numPr>
        <w:spacing w:line="24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Right to be informed when their data is rectified, erased or restricted</w:t>
      </w:r>
    </w:p>
    <w:p w14:paraId="6652156D" w14:textId="77777777" w:rsidR="00FE513D" w:rsidRPr="00763C92" w:rsidRDefault="002B15EA" w:rsidP="00FE513D">
      <w:pPr>
        <w:pStyle w:val="ListParagraph"/>
        <w:numPr>
          <w:ilvl w:val="0"/>
          <w:numId w:val="18"/>
        </w:numPr>
        <w:spacing w:line="24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 xml:space="preserve">Right to object </w:t>
      </w:r>
    </w:p>
    <w:p w14:paraId="7AD5DB29" w14:textId="77777777" w:rsidR="00FE513D" w:rsidRPr="00763C92" w:rsidRDefault="00D4424B" w:rsidP="00FE513D">
      <w:pPr>
        <w:pStyle w:val="ListParagraph"/>
        <w:numPr>
          <w:ilvl w:val="0"/>
          <w:numId w:val="18"/>
        </w:numPr>
        <w:spacing w:line="24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 xml:space="preserve">Right not to be subject to </w:t>
      </w:r>
      <w:r w:rsidR="002B15EA" w:rsidRPr="00763C92">
        <w:rPr>
          <w:rStyle w:val="None"/>
          <w:rFonts w:asciiTheme="minorHAnsi" w:hAnsiTheme="minorHAnsi" w:cstheme="minorHAnsi"/>
          <w:color w:val="000000" w:themeColor="text1"/>
        </w:rPr>
        <w:t>automated decision making and/or profiling</w:t>
      </w:r>
    </w:p>
    <w:p w14:paraId="1706A2B8" w14:textId="78589EED" w:rsidR="002B15EA" w:rsidRPr="00763C92" w:rsidRDefault="002B15EA" w:rsidP="00FE513D">
      <w:pPr>
        <w:pStyle w:val="ListParagraph"/>
        <w:numPr>
          <w:ilvl w:val="0"/>
          <w:numId w:val="18"/>
        </w:numPr>
        <w:spacing w:line="24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Right to portability</w:t>
      </w:r>
    </w:p>
    <w:p w14:paraId="7E332F24" w14:textId="77777777" w:rsidR="005F7B6F" w:rsidRPr="00763C92" w:rsidRDefault="005F7B6F" w:rsidP="00B8144D">
      <w:pPr>
        <w:spacing w:line="360" w:lineRule="auto"/>
        <w:jc w:val="both"/>
        <w:rPr>
          <w:rStyle w:val="None"/>
          <w:rFonts w:asciiTheme="minorHAnsi" w:hAnsiTheme="minorHAnsi" w:cstheme="minorHAnsi"/>
          <w:color w:val="000000" w:themeColor="text1"/>
          <w:sz w:val="22"/>
          <w:szCs w:val="22"/>
        </w:rPr>
      </w:pPr>
    </w:p>
    <w:p w14:paraId="749D2077" w14:textId="0A838748" w:rsidR="002B15EA" w:rsidRPr="00763C92" w:rsidRDefault="002B15EA" w:rsidP="00B8144D">
      <w:pPr>
        <w:spacing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Individuals must be allowed to exercise their rights free of charge unless the req</w:t>
      </w:r>
      <w:r w:rsidR="005F7B6F" w:rsidRPr="00763C92">
        <w:rPr>
          <w:rStyle w:val="None"/>
          <w:rFonts w:asciiTheme="minorHAnsi" w:hAnsiTheme="minorHAnsi" w:cstheme="minorHAnsi"/>
          <w:color w:val="000000" w:themeColor="text1"/>
          <w:sz w:val="22"/>
          <w:szCs w:val="22"/>
        </w:rPr>
        <w:t>uest is relatively onerous</w:t>
      </w:r>
      <w:r w:rsidR="00AA7E40" w:rsidRPr="00763C92">
        <w:rPr>
          <w:rStyle w:val="None"/>
          <w:rFonts w:asciiTheme="minorHAnsi" w:hAnsiTheme="minorHAnsi" w:cstheme="minorHAnsi"/>
          <w:color w:val="000000" w:themeColor="text1"/>
          <w:sz w:val="22"/>
          <w:szCs w:val="22"/>
        </w:rPr>
        <w:t xml:space="preserve"> or the request is repetitive</w:t>
      </w:r>
      <w:r w:rsidR="00CC3579">
        <w:rPr>
          <w:rStyle w:val="None"/>
          <w:rFonts w:asciiTheme="minorHAnsi" w:hAnsiTheme="minorHAnsi" w:cstheme="minorHAnsi"/>
          <w:color w:val="000000" w:themeColor="text1"/>
          <w:sz w:val="22"/>
          <w:szCs w:val="22"/>
        </w:rPr>
        <w:t>.</w:t>
      </w:r>
      <w:r w:rsidR="00AB5428" w:rsidRPr="00763C92">
        <w:rPr>
          <w:rStyle w:val="None"/>
          <w:rFonts w:asciiTheme="minorHAnsi" w:hAnsiTheme="minorHAnsi" w:cstheme="minorHAnsi"/>
          <w:color w:val="000000" w:themeColor="text1"/>
          <w:sz w:val="22"/>
          <w:szCs w:val="22"/>
        </w:rPr>
        <w:t xml:space="preserve"> </w:t>
      </w:r>
      <w:r w:rsidR="001900B5" w:rsidRPr="001900B5">
        <w:rPr>
          <w:rStyle w:val="None"/>
          <w:rFonts w:asciiTheme="minorHAnsi" w:hAnsiTheme="minorHAnsi" w:cstheme="minorHAnsi"/>
          <w:color w:val="000000" w:themeColor="text1"/>
          <w:sz w:val="22"/>
          <w:szCs w:val="22"/>
        </w:rPr>
        <w:t>Roscommon SPCA</w:t>
      </w:r>
      <w:r w:rsidR="00546056">
        <w:rPr>
          <w:rStyle w:val="None"/>
          <w:rFonts w:asciiTheme="minorHAnsi" w:hAnsiTheme="minorHAnsi" w:cstheme="minorHAnsi"/>
          <w:color w:val="000000" w:themeColor="text1"/>
          <w:sz w:val="22"/>
          <w:szCs w:val="22"/>
        </w:rPr>
        <w:t xml:space="preserve"> </w:t>
      </w:r>
      <w:r w:rsidRPr="00763C92">
        <w:rPr>
          <w:rStyle w:val="None"/>
          <w:rFonts w:asciiTheme="minorHAnsi" w:hAnsiTheme="minorHAnsi" w:cstheme="minorHAnsi"/>
          <w:color w:val="000000" w:themeColor="text1"/>
          <w:sz w:val="22"/>
          <w:szCs w:val="22"/>
        </w:rPr>
        <w:t>will also endeavo</w:t>
      </w:r>
      <w:r w:rsidR="00020B93" w:rsidRPr="00763C92">
        <w:rPr>
          <w:rStyle w:val="None"/>
          <w:rFonts w:asciiTheme="minorHAnsi" w:hAnsiTheme="minorHAnsi" w:cstheme="minorHAnsi"/>
          <w:color w:val="000000" w:themeColor="text1"/>
          <w:sz w:val="22"/>
          <w:szCs w:val="22"/>
        </w:rPr>
        <w:t>u</w:t>
      </w:r>
      <w:r w:rsidRPr="00763C92">
        <w:rPr>
          <w:rStyle w:val="None"/>
          <w:rFonts w:asciiTheme="minorHAnsi" w:hAnsiTheme="minorHAnsi" w:cstheme="minorHAnsi"/>
          <w:color w:val="000000" w:themeColor="text1"/>
          <w:sz w:val="22"/>
          <w:szCs w:val="22"/>
        </w:rPr>
        <w:t xml:space="preserve">r to ensure that requests from individuals will be responded to without undue delay, </w:t>
      </w:r>
      <w:r w:rsidR="00020B93" w:rsidRPr="00763C92">
        <w:rPr>
          <w:rStyle w:val="None"/>
          <w:rFonts w:asciiTheme="minorHAnsi" w:hAnsiTheme="minorHAnsi" w:cstheme="minorHAnsi"/>
          <w:color w:val="000000" w:themeColor="text1"/>
          <w:sz w:val="22"/>
          <w:szCs w:val="22"/>
        </w:rPr>
        <w:t xml:space="preserve">and </w:t>
      </w:r>
      <w:r w:rsidRPr="00763C92">
        <w:rPr>
          <w:rStyle w:val="None"/>
          <w:rFonts w:asciiTheme="minorHAnsi" w:hAnsiTheme="minorHAnsi" w:cstheme="minorHAnsi"/>
          <w:color w:val="000000" w:themeColor="text1"/>
          <w:sz w:val="22"/>
          <w:szCs w:val="22"/>
        </w:rPr>
        <w:t xml:space="preserve">within one month (although this </w:t>
      </w:r>
      <w:r w:rsidR="00565AF8" w:rsidRPr="00763C92">
        <w:rPr>
          <w:rStyle w:val="None"/>
          <w:rFonts w:asciiTheme="minorHAnsi" w:hAnsiTheme="minorHAnsi" w:cstheme="minorHAnsi"/>
          <w:color w:val="000000" w:themeColor="text1"/>
          <w:sz w:val="22"/>
          <w:szCs w:val="22"/>
        </w:rPr>
        <w:t xml:space="preserve">timespan </w:t>
      </w:r>
      <w:r w:rsidRPr="00763C92">
        <w:rPr>
          <w:rStyle w:val="None"/>
          <w:rFonts w:asciiTheme="minorHAnsi" w:hAnsiTheme="minorHAnsi" w:cstheme="minorHAnsi"/>
          <w:color w:val="000000" w:themeColor="text1"/>
          <w:sz w:val="22"/>
          <w:szCs w:val="22"/>
        </w:rPr>
        <w:t xml:space="preserve">may be extended depending on the complexity involved and the number of requests </w:t>
      </w:r>
      <w:r w:rsidR="00AA7E40" w:rsidRPr="00763C92">
        <w:rPr>
          <w:rStyle w:val="None"/>
          <w:rFonts w:asciiTheme="minorHAnsi" w:hAnsiTheme="minorHAnsi" w:cstheme="minorHAnsi"/>
          <w:color w:val="000000" w:themeColor="text1"/>
          <w:sz w:val="22"/>
          <w:szCs w:val="22"/>
        </w:rPr>
        <w:t>received at any one time</w:t>
      </w:r>
      <w:r w:rsidRPr="00763C92">
        <w:rPr>
          <w:rStyle w:val="None"/>
          <w:rFonts w:asciiTheme="minorHAnsi" w:hAnsiTheme="minorHAnsi" w:cstheme="minorHAnsi"/>
          <w:color w:val="000000" w:themeColor="text1"/>
          <w:sz w:val="22"/>
          <w:szCs w:val="22"/>
        </w:rPr>
        <w:t xml:space="preserve">). </w:t>
      </w:r>
    </w:p>
    <w:p w14:paraId="55F1C490" w14:textId="77777777" w:rsidR="005F7B6F" w:rsidRPr="00763C92" w:rsidRDefault="005F7B6F" w:rsidP="00B8144D">
      <w:pPr>
        <w:spacing w:line="360" w:lineRule="auto"/>
        <w:jc w:val="both"/>
        <w:rPr>
          <w:rStyle w:val="None"/>
          <w:rFonts w:asciiTheme="minorHAnsi" w:hAnsiTheme="minorHAnsi" w:cstheme="minorHAnsi"/>
          <w:color w:val="000000" w:themeColor="text1"/>
          <w:sz w:val="22"/>
          <w:szCs w:val="22"/>
        </w:rPr>
      </w:pPr>
    </w:p>
    <w:p w14:paraId="402DA382" w14:textId="77777777" w:rsidR="00335F5A" w:rsidRDefault="00335F5A" w:rsidP="00B8144D">
      <w:pPr>
        <w:spacing w:line="360" w:lineRule="auto"/>
        <w:jc w:val="both"/>
        <w:rPr>
          <w:rStyle w:val="None"/>
          <w:rFonts w:asciiTheme="minorHAnsi" w:hAnsiTheme="minorHAnsi" w:cstheme="minorHAnsi"/>
          <w:color w:val="000000" w:themeColor="text1"/>
          <w:sz w:val="22"/>
          <w:szCs w:val="22"/>
        </w:rPr>
      </w:pPr>
    </w:p>
    <w:p w14:paraId="32B183E0" w14:textId="77777777" w:rsidR="00C8310D" w:rsidRPr="00763C92" w:rsidRDefault="00C8310D" w:rsidP="00B8144D">
      <w:pPr>
        <w:spacing w:line="360" w:lineRule="auto"/>
        <w:jc w:val="both"/>
        <w:rPr>
          <w:rStyle w:val="None"/>
          <w:rFonts w:asciiTheme="minorHAnsi" w:hAnsiTheme="minorHAnsi" w:cstheme="minorHAnsi"/>
          <w:color w:val="000000" w:themeColor="text1"/>
          <w:sz w:val="22"/>
          <w:szCs w:val="22"/>
        </w:rPr>
      </w:pPr>
    </w:p>
    <w:p w14:paraId="3A24DC1F" w14:textId="6A1B9852" w:rsidR="008A11B0" w:rsidRPr="00763C92" w:rsidRDefault="00A67544" w:rsidP="00C8310D">
      <w:pPr>
        <w:pStyle w:val="Heading1"/>
        <w:rPr>
          <w:rStyle w:val="None"/>
          <w:b w:val="0"/>
        </w:rPr>
      </w:pPr>
      <w:bookmarkStart w:id="25" w:name="_Toc517366389"/>
      <w:r w:rsidRPr="00763C92">
        <w:rPr>
          <w:rStyle w:val="None"/>
        </w:rPr>
        <w:t>Procurement and Engagement of 3rd parties</w:t>
      </w:r>
      <w:bookmarkEnd w:id="25"/>
      <w:r w:rsidRPr="00763C92">
        <w:rPr>
          <w:rStyle w:val="None"/>
        </w:rPr>
        <w:t xml:space="preserve"> </w:t>
      </w:r>
    </w:p>
    <w:p w14:paraId="044916D6" w14:textId="331D6BDA" w:rsidR="00A67544" w:rsidRPr="00763C92" w:rsidRDefault="00A67544" w:rsidP="00B8144D">
      <w:pPr>
        <w:spacing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 xml:space="preserve">Distinct obligations on data controllers are outlined in the Regulation which must be adhered to. </w:t>
      </w:r>
      <w:r w:rsidR="008A11B0" w:rsidRPr="00763C92">
        <w:rPr>
          <w:rStyle w:val="None"/>
          <w:rFonts w:asciiTheme="minorHAnsi" w:hAnsiTheme="minorHAnsi" w:cstheme="minorHAnsi"/>
          <w:color w:val="000000" w:themeColor="text1"/>
          <w:sz w:val="22"/>
          <w:szCs w:val="22"/>
        </w:rPr>
        <w:t xml:space="preserve"> </w:t>
      </w:r>
      <w:r w:rsidRPr="00763C92">
        <w:rPr>
          <w:rStyle w:val="None"/>
          <w:rFonts w:asciiTheme="minorHAnsi" w:hAnsiTheme="minorHAnsi" w:cstheme="minorHAnsi"/>
          <w:color w:val="000000" w:themeColor="text1"/>
          <w:sz w:val="22"/>
          <w:szCs w:val="22"/>
        </w:rPr>
        <w:t xml:space="preserve">Data processors must also </w:t>
      </w:r>
      <w:r w:rsidR="000939C9" w:rsidRPr="00763C92">
        <w:rPr>
          <w:rStyle w:val="None"/>
          <w:rFonts w:asciiTheme="minorHAnsi" w:hAnsiTheme="minorHAnsi" w:cstheme="minorHAnsi"/>
          <w:color w:val="000000" w:themeColor="text1"/>
          <w:sz w:val="22"/>
          <w:szCs w:val="22"/>
        </w:rPr>
        <w:t>fulfil</w:t>
      </w:r>
      <w:r w:rsidRPr="00763C92">
        <w:rPr>
          <w:rStyle w:val="None"/>
          <w:rFonts w:asciiTheme="minorHAnsi" w:hAnsiTheme="minorHAnsi" w:cstheme="minorHAnsi"/>
          <w:color w:val="000000" w:themeColor="text1"/>
          <w:sz w:val="22"/>
          <w:szCs w:val="22"/>
        </w:rPr>
        <w:t xml:space="preserve"> certain obligations in tandem with offering full co-operation to data controllers to ensure compliant policies and procedures are in place.  </w:t>
      </w:r>
    </w:p>
    <w:p w14:paraId="0ABF54D4" w14:textId="77777777" w:rsidR="008A11B0" w:rsidRPr="00763C92" w:rsidRDefault="008A11B0" w:rsidP="00B8144D">
      <w:pPr>
        <w:spacing w:line="360" w:lineRule="auto"/>
        <w:jc w:val="both"/>
        <w:rPr>
          <w:rStyle w:val="None"/>
          <w:rFonts w:asciiTheme="minorHAnsi" w:hAnsiTheme="minorHAnsi" w:cstheme="minorHAnsi"/>
          <w:color w:val="000000" w:themeColor="text1"/>
          <w:sz w:val="22"/>
          <w:szCs w:val="22"/>
        </w:rPr>
      </w:pPr>
    </w:p>
    <w:p w14:paraId="02FDC9E4" w14:textId="522F84BC" w:rsidR="00A67544" w:rsidRPr="00763C92" w:rsidRDefault="00A67544" w:rsidP="00B8144D">
      <w:pPr>
        <w:spacing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As a data controller</w:t>
      </w:r>
      <w:r w:rsidR="005A3B6A" w:rsidRPr="00763C92">
        <w:rPr>
          <w:rStyle w:val="None"/>
          <w:rFonts w:asciiTheme="minorHAnsi" w:hAnsiTheme="minorHAnsi" w:cstheme="minorHAnsi"/>
          <w:color w:val="000000" w:themeColor="text1"/>
          <w:sz w:val="22"/>
          <w:szCs w:val="22"/>
        </w:rPr>
        <w:t xml:space="preserve"> and</w:t>
      </w:r>
      <w:r w:rsidR="00F93B7F" w:rsidRPr="00763C92">
        <w:rPr>
          <w:rStyle w:val="None"/>
          <w:rFonts w:asciiTheme="minorHAnsi" w:hAnsiTheme="minorHAnsi" w:cstheme="minorHAnsi"/>
          <w:color w:val="000000" w:themeColor="text1"/>
          <w:sz w:val="22"/>
          <w:szCs w:val="22"/>
        </w:rPr>
        <w:t xml:space="preserve"> </w:t>
      </w:r>
      <w:r w:rsidR="005A3B6A" w:rsidRPr="00763C92">
        <w:rPr>
          <w:rStyle w:val="None"/>
          <w:rFonts w:asciiTheme="minorHAnsi" w:hAnsiTheme="minorHAnsi" w:cstheme="minorHAnsi"/>
          <w:color w:val="000000" w:themeColor="text1"/>
          <w:sz w:val="22"/>
          <w:szCs w:val="22"/>
        </w:rPr>
        <w:t>as a data processor</w:t>
      </w:r>
      <w:r w:rsidR="00CC3579">
        <w:rPr>
          <w:rStyle w:val="None"/>
          <w:rFonts w:asciiTheme="minorHAnsi" w:hAnsiTheme="minorHAnsi" w:cstheme="minorHAnsi"/>
          <w:color w:val="000000" w:themeColor="text1"/>
          <w:sz w:val="22"/>
          <w:szCs w:val="22"/>
        </w:rPr>
        <w:t xml:space="preserve">, </w:t>
      </w:r>
      <w:r w:rsidR="001900B5" w:rsidRPr="001900B5">
        <w:rPr>
          <w:rStyle w:val="None"/>
          <w:rFonts w:asciiTheme="minorHAnsi" w:hAnsiTheme="minorHAnsi" w:cstheme="minorHAnsi"/>
          <w:color w:val="000000" w:themeColor="text1"/>
          <w:sz w:val="22"/>
          <w:szCs w:val="22"/>
        </w:rPr>
        <w:t xml:space="preserve">Roscommon SPCA </w:t>
      </w:r>
      <w:r w:rsidRPr="00763C92">
        <w:rPr>
          <w:rStyle w:val="None"/>
          <w:rFonts w:asciiTheme="minorHAnsi" w:hAnsiTheme="minorHAnsi" w:cstheme="minorHAnsi"/>
          <w:color w:val="000000" w:themeColor="text1"/>
          <w:sz w:val="22"/>
          <w:szCs w:val="22"/>
        </w:rPr>
        <w:t xml:space="preserve">must conduct due diligence, have appropriate contract terms and change controls over contracts in place and must monitor and audit the services provided by third parties to ensure </w:t>
      </w:r>
      <w:r w:rsidR="003A0F17" w:rsidRPr="00763C92">
        <w:rPr>
          <w:rStyle w:val="None"/>
          <w:rFonts w:asciiTheme="minorHAnsi" w:hAnsiTheme="minorHAnsi" w:cstheme="minorHAnsi"/>
          <w:color w:val="000000" w:themeColor="text1"/>
          <w:sz w:val="22"/>
          <w:szCs w:val="22"/>
        </w:rPr>
        <w:t>we</w:t>
      </w:r>
      <w:r w:rsidRPr="00763C92">
        <w:rPr>
          <w:rStyle w:val="None"/>
          <w:rFonts w:asciiTheme="minorHAnsi" w:hAnsiTheme="minorHAnsi" w:cstheme="minorHAnsi"/>
          <w:color w:val="000000" w:themeColor="text1"/>
          <w:sz w:val="22"/>
          <w:szCs w:val="22"/>
        </w:rPr>
        <w:t xml:space="preserve"> are processing data in accordance with the Regulation.</w:t>
      </w:r>
    </w:p>
    <w:p w14:paraId="53F89E9D" w14:textId="77777777" w:rsidR="008A11B0" w:rsidRPr="00763C92" w:rsidRDefault="008A11B0" w:rsidP="00B8144D">
      <w:pPr>
        <w:spacing w:line="360" w:lineRule="auto"/>
        <w:jc w:val="both"/>
        <w:rPr>
          <w:rStyle w:val="None"/>
          <w:rFonts w:asciiTheme="minorHAnsi" w:hAnsiTheme="minorHAnsi" w:cstheme="minorHAnsi"/>
          <w:color w:val="000000" w:themeColor="text1"/>
          <w:sz w:val="22"/>
          <w:szCs w:val="22"/>
        </w:rPr>
      </w:pPr>
    </w:p>
    <w:p w14:paraId="5D36E181" w14:textId="67197854" w:rsidR="00A67544" w:rsidRPr="00763C92" w:rsidRDefault="00546056" w:rsidP="00B8144D">
      <w:pPr>
        <w:spacing w:line="360" w:lineRule="auto"/>
        <w:jc w:val="both"/>
        <w:rPr>
          <w:rStyle w:val="None"/>
          <w:rFonts w:asciiTheme="minorHAnsi" w:hAnsiTheme="minorHAnsi" w:cstheme="minorHAnsi"/>
          <w:color w:val="000000" w:themeColor="text1"/>
          <w:sz w:val="22"/>
          <w:szCs w:val="22"/>
        </w:rPr>
      </w:pPr>
      <w:r w:rsidRPr="00782A0B">
        <w:rPr>
          <w:rStyle w:val="None"/>
          <w:rFonts w:asciiTheme="minorHAnsi" w:hAnsiTheme="minorHAnsi" w:cstheme="minorHAnsi"/>
          <w:color w:val="000000" w:themeColor="text1"/>
          <w:sz w:val="22"/>
          <w:szCs w:val="22"/>
        </w:rPr>
        <w:t>We will ensure that we, and any third parties with who we share personal data with have appropriate security measures in place to ensure personal data is kept secure and confidential.</w:t>
      </w:r>
      <w:r w:rsidRPr="00763C92">
        <w:rPr>
          <w:rStyle w:val="None"/>
          <w:rFonts w:asciiTheme="minorHAnsi" w:hAnsiTheme="minorHAnsi" w:cstheme="minorHAnsi"/>
          <w:color w:val="000000" w:themeColor="text1"/>
          <w:sz w:val="22"/>
          <w:szCs w:val="22"/>
        </w:rPr>
        <w:t xml:space="preserve"> </w:t>
      </w:r>
    </w:p>
    <w:p w14:paraId="334A27A9" w14:textId="77777777" w:rsidR="008A11B0" w:rsidRPr="00763C92" w:rsidRDefault="008A11B0" w:rsidP="00B8144D">
      <w:pPr>
        <w:spacing w:line="360" w:lineRule="auto"/>
        <w:jc w:val="both"/>
        <w:rPr>
          <w:rStyle w:val="None"/>
          <w:rFonts w:asciiTheme="minorHAnsi" w:hAnsiTheme="minorHAnsi" w:cstheme="minorHAnsi"/>
          <w:color w:val="000000" w:themeColor="text1"/>
          <w:sz w:val="22"/>
          <w:szCs w:val="22"/>
        </w:rPr>
      </w:pPr>
    </w:p>
    <w:p w14:paraId="1D75FC1E" w14:textId="1631910B" w:rsidR="00A67544" w:rsidRPr="00763C92" w:rsidRDefault="00A67544" w:rsidP="00B8144D">
      <w:pPr>
        <w:spacing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Third parties are also contractually obliged to assist</w:t>
      </w:r>
      <w:r w:rsidR="003A0F17" w:rsidRPr="00763C92">
        <w:rPr>
          <w:rStyle w:val="None"/>
          <w:rFonts w:asciiTheme="minorHAnsi" w:hAnsiTheme="minorHAnsi" w:cstheme="minorHAnsi"/>
          <w:color w:val="000000" w:themeColor="text1"/>
          <w:sz w:val="22"/>
          <w:szCs w:val="22"/>
        </w:rPr>
        <w:t xml:space="preserve"> </w:t>
      </w:r>
      <w:r w:rsidR="001900B5" w:rsidRPr="001900B5">
        <w:rPr>
          <w:rStyle w:val="None"/>
          <w:rFonts w:asciiTheme="minorHAnsi" w:hAnsiTheme="minorHAnsi" w:cstheme="minorHAnsi"/>
          <w:color w:val="000000" w:themeColor="text1"/>
          <w:sz w:val="22"/>
          <w:szCs w:val="22"/>
        </w:rPr>
        <w:t>Roscommon SPCA</w:t>
      </w:r>
      <w:r w:rsidR="003A0F17" w:rsidRPr="00763C92">
        <w:rPr>
          <w:rStyle w:val="None"/>
          <w:rFonts w:asciiTheme="minorHAnsi" w:hAnsiTheme="minorHAnsi" w:cstheme="minorHAnsi"/>
          <w:color w:val="000000" w:themeColor="text1"/>
          <w:sz w:val="22"/>
          <w:szCs w:val="22"/>
        </w:rPr>
        <w:t xml:space="preserve"> </w:t>
      </w:r>
      <w:r w:rsidRPr="00763C92">
        <w:rPr>
          <w:rStyle w:val="None"/>
          <w:rFonts w:asciiTheme="minorHAnsi" w:hAnsiTheme="minorHAnsi" w:cstheme="minorHAnsi"/>
          <w:color w:val="000000" w:themeColor="text1"/>
          <w:sz w:val="22"/>
          <w:szCs w:val="22"/>
        </w:rPr>
        <w:t>with notify</w:t>
      </w:r>
      <w:r w:rsidR="00F527AE" w:rsidRPr="00763C92">
        <w:rPr>
          <w:rStyle w:val="None"/>
          <w:rFonts w:asciiTheme="minorHAnsi" w:hAnsiTheme="minorHAnsi" w:cstheme="minorHAnsi"/>
          <w:color w:val="000000" w:themeColor="text1"/>
          <w:sz w:val="22"/>
          <w:szCs w:val="22"/>
        </w:rPr>
        <w:t>ing a supervisory authority or</w:t>
      </w:r>
      <w:r w:rsidRPr="00763C92">
        <w:rPr>
          <w:rStyle w:val="None"/>
          <w:rFonts w:asciiTheme="minorHAnsi" w:hAnsiTheme="minorHAnsi" w:cstheme="minorHAnsi"/>
          <w:color w:val="000000" w:themeColor="text1"/>
          <w:sz w:val="22"/>
          <w:szCs w:val="22"/>
        </w:rPr>
        <w:t xml:space="preserve"> data subject</w:t>
      </w:r>
      <w:r w:rsidR="00F527AE" w:rsidRPr="00763C92">
        <w:rPr>
          <w:rStyle w:val="None"/>
          <w:rFonts w:asciiTheme="minorHAnsi" w:hAnsiTheme="minorHAnsi" w:cstheme="minorHAnsi"/>
          <w:color w:val="000000" w:themeColor="text1"/>
          <w:sz w:val="22"/>
          <w:szCs w:val="22"/>
        </w:rPr>
        <w:t>s</w:t>
      </w:r>
      <w:r w:rsidRPr="00763C92">
        <w:rPr>
          <w:rStyle w:val="None"/>
          <w:rFonts w:asciiTheme="minorHAnsi" w:hAnsiTheme="minorHAnsi" w:cstheme="minorHAnsi"/>
          <w:color w:val="000000" w:themeColor="text1"/>
          <w:sz w:val="22"/>
          <w:szCs w:val="22"/>
        </w:rPr>
        <w:t xml:space="preserve"> of a</w:t>
      </w:r>
      <w:r w:rsidR="00F527AE" w:rsidRPr="00763C92">
        <w:rPr>
          <w:rStyle w:val="None"/>
          <w:rFonts w:asciiTheme="minorHAnsi" w:hAnsiTheme="minorHAnsi" w:cstheme="minorHAnsi"/>
          <w:color w:val="000000" w:themeColor="text1"/>
          <w:sz w:val="22"/>
          <w:szCs w:val="22"/>
        </w:rPr>
        <w:t>ny</w:t>
      </w:r>
      <w:r w:rsidRPr="00763C92">
        <w:rPr>
          <w:rStyle w:val="None"/>
          <w:rFonts w:asciiTheme="minorHAnsi" w:hAnsiTheme="minorHAnsi" w:cstheme="minorHAnsi"/>
          <w:color w:val="000000" w:themeColor="text1"/>
          <w:sz w:val="22"/>
          <w:szCs w:val="22"/>
        </w:rPr>
        <w:t xml:space="preserve"> relevant data breach and assisting </w:t>
      </w:r>
      <w:r w:rsidR="00DE5A1F" w:rsidRPr="00763C92">
        <w:rPr>
          <w:rStyle w:val="None"/>
          <w:rFonts w:asciiTheme="minorHAnsi" w:hAnsiTheme="minorHAnsi" w:cstheme="minorHAnsi"/>
          <w:color w:val="000000" w:themeColor="text1"/>
          <w:sz w:val="22"/>
          <w:szCs w:val="22"/>
        </w:rPr>
        <w:t xml:space="preserve">management </w:t>
      </w:r>
      <w:r w:rsidRPr="00763C92">
        <w:rPr>
          <w:rStyle w:val="None"/>
          <w:rFonts w:asciiTheme="minorHAnsi" w:hAnsiTheme="minorHAnsi" w:cstheme="minorHAnsi"/>
          <w:color w:val="000000" w:themeColor="text1"/>
          <w:sz w:val="22"/>
          <w:szCs w:val="22"/>
        </w:rPr>
        <w:t xml:space="preserve">in the carrying out </w:t>
      </w:r>
      <w:r w:rsidR="00DE5A1F" w:rsidRPr="00763C92">
        <w:rPr>
          <w:rStyle w:val="None"/>
          <w:rFonts w:asciiTheme="minorHAnsi" w:hAnsiTheme="minorHAnsi" w:cstheme="minorHAnsi"/>
          <w:color w:val="000000" w:themeColor="text1"/>
          <w:sz w:val="22"/>
          <w:szCs w:val="22"/>
        </w:rPr>
        <w:t xml:space="preserve">of </w:t>
      </w:r>
      <w:r w:rsidRPr="00763C92">
        <w:rPr>
          <w:rStyle w:val="None"/>
          <w:rFonts w:asciiTheme="minorHAnsi" w:hAnsiTheme="minorHAnsi" w:cstheme="minorHAnsi"/>
          <w:color w:val="000000" w:themeColor="text1"/>
          <w:sz w:val="22"/>
          <w:szCs w:val="22"/>
        </w:rPr>
        <w:t>a DPIA.</w:t>
      </w:r>
    </w:p>
    <w:p w14:paraId="16EFD52C" w14:textId="77777777" w:rsidR="008A11B0" w:rsidRPr="00763C92" w:rsidRDefault="008A11B0" w:rsidP="00B8144D">
      <w:pPr>
        <w:spacing w:line="360" w:lineRule="auto"/>
        <w:jc w:val="both"/>
        <w:rPr>
          <w:rStyle w:val="None"/>
          <w:rFonts w:asciiTheme="minorHAnsi" w:hAnsiTheme="minorHAnsi" w:cstheme="minorHAnsi"/>
          <w:color w:val="000000" w:themeColor="text1"/>
          <w:sz w:val="22"/>
          <w:szCs w:val="22"/>
        </w:rPr>
      </w:pPr>
    </w:p>
    <w:p w14:paraId="5255C4BE" w14:textId="2A702581" w:rsidR="00A67544" w:rsidRPr="00763C92" w:rsidRDefault="00A67544" w:rsidP="00B8144D">
      <w:pPr>
        <w:spacing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All contracts with third parties are evidenced in writing</w:t>
      </w:r>
      <w:r w:rsidR="00DD0483" w:rsidRPr="00763C92">
        <w:rPr>
          <w:rStyle w:val="None"/>
          <w:rFonts w:asciiTheme="minorHAnsi" w:hAnsiTheme="minorHAnsi" w:cstheme="minorHAnsi"/>
          <w:color w:val="000000" w:themeColor="text1"/>
          <w:sz w:val="22"/>
          <w:szCs w:val="22"/>
        </w:rPr>
        <w:t xml:space="preserve">. </w:t>
      </w:r>
      <w:r w:rsidRPr="00763C92">
        <w:rPr>
          <w:rStyle w:val="None"/>
          <w:rFonts w:asciiTheme="minorHAnsi" w:hAnsiTheme="minorHAnsi" w:cstheme="minorHAnsi"/>
          <w:color w:val="000000" w:themeColor="text1"/>
          <w:sz w:val="22"/>
          <w:szCs w:val="22"/>
        </w:rPr>
        <w:t>Any amendment to a contract with a third party relating to the obtaining, processing, storage, distribution, or destruction of data must be evidenced in writing and must be approved by</w:t>
      </w:r>
      <w:r w:rsidR="00DD0483" w:rsidRPr="00763C92">
        <w:rPr>
          <w:rStyle w:val="None"/>
          <w:rFonts w:asciiTheme="minorHAnsi" w:hAnsiTheme="minorHAnsi" w:cstheme="minorHAnsi"/>
          <w:color w:val="000000" w:themeColor="text1"/>
          <w:sz w:val="22"/>
          <w:szCs w:val="22"/>
        </w:rPr>
        <w:t xml:space="preserve">  </w:t>
      </w:r>
      <w:r w:rsidR="00DE5A1F" w:rsidRPr="00763C92">
        <w:rPr>
          <w:rStyle w:val="None"/>
          <w:rFonts w:asciiTheme="minorHAnsi" w:hAnsiTheme="minorHAnsi" w:cstheme="minorHAnsi"/>
          <w:color w:val="000000" w:themeColor="text1"/>
          <w:sz w:val="22"/>
          <w:szCs w:val="22"/>
        </w:rPr>
        <w:t>general management</w:t>
      </w:r>
      <w:r w:rsidRPr="00763C92">
        <w:rPr>
          <w:rStyle w:val="None"/>
          <w:rFonts w:asciiTheme="minorHAnsi" w:hAnsiTheme="minorHAnsi" w:cstheme="minorHAnsi"/>
          <w:color w:val="000000" w:themeColor="text1"/>
          <w:sz w:val="22"/>
          <w:szCs w:val="22"/>
        </w:rPr>
        <w:t>. A copy of any amended instructions are appended to the master c</w:t>
      </w:r>
      <w:r w:rsidR="00F527AE" w:rsidRPr="00763C92">
        <w:rPr>
          <w:rStyle w:val="None"/>
          <w:rFonts w:asciiTheme="minorHAnsi" w:hAnsiTheme="minorHAnsi" w:cstheme="minorHAnsi"/>
          <w:color w:val="000000" w:themeColor="text1"/>
          <w:sz w:val="22"/>
          <w:szCs w:val="22"/>
        </w:rPr>
        <w:t>ontract</w:t>
      </w:r>
      <w:r w:rsidRPr="00763C92">
        <w:rPr>
          <w:rStyle w:val="None"/>
          <w:rFonts w:asciiTheme="minorHAnsi" w:hAnsiTheme="minorHAnsi" w:cstheme="minorHAnsi"/>
          <w:color w:val="000000" w:themeColor="text1"/>
          <w:sz w:val="22"/>
          <w:szCs w:val="22"/>
        </w:rPr>
        <w:t xml:space="preserve">. </w:t>
      </w:r>
    </w:p>
    <w:p w14:paraId="226068E9" w14:textId="77777777" w:rsidR="008A11B0" w:rsidRPr="00763C92" w:rsidRDefault="008A11B0" w:rsidP="00B8144D">
      <w:pPr>
        <w:spacing w:line="360" w:lineRule="auto"/>
        <w:jc w:val="both"/>
        <w:rPr>
          <w:rStyle w:val="None"/>
          <w:rFonts w:asciiTheme="minorHAnsi" w:hAnsiTheme="minorHAnsi" w:cstheme="minorHAnsi"/>
          <w:color w:val="000000" w:themeColor="text1"/>
          <w:sz w:val="22"/>
          <w:szCs w:val="22"/>
        </w:rPr>
      </w:pPr>
    </w:p>
    <w:p w14:paraId="3F698F8E" w14:textId="0386919D" w:rsidR="00A67544" w:rsidRPr="00763C92" w:rsidRDefault="00DD0483" w:rsidP="00B8144D">
      <w:pPr>
        <w:spacing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We ensure</w:t>
      </w:r>
      <w:r w:rsidR="00A67544" w:rsidRPr="00763C92">
        <w:rPr>
          <w:rStyle w:val="None"/>
          <w:rFonts w:asciiTheme="minorHAnsi" w:hAnsiTheme="minorHAnsi" w:cstheme="minorHAnsi"/>
          <w:color w:val="000000" w:themeColor="text1"/>
          <w:sz w:val="22"/>
          <w:szCs w:val="22"/>
        </w:rPr>
        <w:t xml:space="preserve"> all contracted data processors are required to either delete or return all personal data to the </w:t>
      </w:r>
      <w:r w:rsidR="007A1661">
        <w:rPr>
          <w:rStyle w:val="None"/>
          <w:rFonts w:asciiTheme="minorHAnsi" w:hAnsiTheme="minorHAnsi" w:cstheme="minorHAnsi"/>
          <w:color w:val="000000" w:themeColor="text1"/>
          <w:sz w:val="22"/>
          <w:szCs w:val="22"/>
        </w:rPr>
        <w:t>organisation</w:t>
      </w:r>
      <w:r w:rsidR="00DE5A1F" w:rsidRPr="00763C92">
        <w:rPr>
          <w:rStyle w:val="None"/>
          <w:rFonts w:asciiTheme="minorHAnsi" w:hAnsiTheme="minorHAnsi" w:cstheme="minorHAnsi"/>
          <w:color w:val="000000" w:themeColor="text1"/>
          <w:sz w:val="22"/>
          <w:szCs w:val="22"/>
        </w:rPr>
        <w:t xml:space="preserve"> </w:t>
      </w:r>
      <w:r w:rsidR="00A67544" w:rsidRPr="00763C92">
        <w:rPr>
          <w:rStyle w:val="None"/>
          <w:rFonts w:asciiTheme="minorHAnsi" w:hAnsiTheme="minorHAnsi" w:cstheme="minorHAnsi"/>
          <w:color w:val="000000" w:themeColor="text1"/>
          <w:sz w:val="22"/>
          <w:szCs w:val="22"/>
        </w:rPr>
        <w:t xml:space="preserve">after the conclusion of processing activity. </w:t>
      </w:r>
    </w:p>
    <w:p w14:paraId="4FB50EF4" w14:textId="77777777" w:rsidR="00A67544" w:rsidRPr="00763C92" w:rsidRDefault="00A67544" w:rsidP="00B8144D">
      <w:pPr>
        <w:spacing w:before="100" w:beforeAutospacing="1" w:line="360" w:lineRule="auto"/>
        <w:jc w:val="both"/>
        <w:rPr>
          <w:rStyle w:val="None"/>
          <w:rFonts w:asciiTheme="minorHAnsi" w:hAnsiTheme="minorHAnsi" w:cstheme="minorHAnsi"/>
          <w:b/>
          <w:color w:val="000000" w:themeColor="text1"/>
          <w:sz w:val="22"/>
          <w:szCs w:val="22"/>
        </w:rPr>
      </w:pPr>
    </w:p>
    <w:p w14:paraId="700B94B5" w14:textId="77777777" w:rsidR="00A67544" w:rsidRPr="00763C92" w:rsidRDefault="00A67544" w:rsidP="00C8310D">
      <w:pPr>
        <w:pStyle w:val="Heading1"/>
        <w:rPr>
          <w:rStyle w:val="None"/>
          <w:b w:val="0"/>
        </w:rPr>
      </w:pPr>
      <w:bookmarkStart w:id="26" w:name="_Toc517366390"/>
      <w:r w:rsidRPr="00763C92">
        <w:rPr>
          <w:rStyle w:val="None"/>
        </w:rPr>
        <w:t>Data Security Breach Notification Policy</w:t>
      </w:r>
      <w:bookmarkEnd w:id="26"/>
    </w:p>
    <w:p w14:paraId="0754DD71" w14:textId="2AFFC3D0" w:rsidR="00A67544" w:rsidRPr="00763C92" w:rsidRDefault="001900B5" w:rsidP="00B8144D">
      <w:pPr>
        <w:spacing w:line="360" w:lineRule="auto"/>
        <w:jc w:val="both"/>
        <w:rPr>
          <w:rStyle w:val="None"/>
          <w:rFonts w:asciiTheme="minorHAnsi" w:hAnsiTheme="minorHAnsi" w:cstheme="minorHAnsi"/>
          <w:color w:val="000000" w:themeColor="text1"/>
          <w:sz w:val="22"/>
          <w:szCs w:val="22"/>
        </w:rPr>
      </w:pPr>
      <w:r w:rsidRPr="001900B5">
        <w:rPr>
          <w:rStyle w:val="None"/>
          <w:rFonts w:asciiTheme="minorHAnsi" w:hAnsiTheme="minorHAnsi" w:cstheme="minorHAnsi"/>
          <w:color w:val="000000" w:themeColor="text1"/>
          <w:sz w:val="22"/>
          <w:szCs w:val="22"/>
        </w:rPr>
        <w:t>Roscommon SPCA</w:t>
      </w:r>
      <w:r w:rsidR="00EE251E" w:rsidRPr="00763C92">
        <w:rPr>
          <w:rStyle w:val="None"/>
          <w:rFonts w:asciiTheme="minorHAnsi" w:hAnsiTheme="minorHAnsi" w:cstheme="minorHAnsi"/>
          <w:color w:val="000000" w:themeColor="text1"/>
          <w:sz w:val="22"/>
          <w:szCs w:val="22"/>
        </w:rPr>
        <w:t xml:space="preserve"> </w:t>
      </w:r>
      <w:r w:rsidR="00A67544" w:rsidRPr="00763C92">
        <w:rPr>
          <w:rStyle w:val="None"/>
          <w:rFonts w:asciiTheme="minorHAnsi" w:hAnsiTheme="minorHAnsi" w:cstheme="minorHAnsi"/>
          <w:color w:val="000000" w:themeColor="text1"/>
          <w:sz w:val="22"/>
          <w:szCs w:val="22"/>
        </w:rPr>
        <w:t xml:space="preserve">has </w:t>
      </w:r>
      <w:r w:rsidR="00DE5A1F" w:rsidRPr="00763C92">
        <w:rPr>
          <w:rStyle w:val="None"/>
          <w:rFonts w:asciiTheme="minorHAnsi" w:hAnsiTheme="minorHAnsi" w:cstheme="minorHAnsi"/>
          <w:color w:val="000000" w:themeColor="text1"/>
          <w:sz w:val="22"/>
          <w:szCs w:val="22"/>
        </w:rPr>
        <w:t>endeavo</w:t>
      </w:r>
      <w:r w:rsidR="00201EC0" w:rsidRPr="00763C92">
        <w:rPr>
          <w:rStyle w:val="None"/>
          <w:rFonts w:asciiTheme="minorHAnsi" w:hAnsiTheme="minorHAnsi" w:cstheme="minorHAnsi"/>
          <w:color w:val="000000" w:themeColor="text1"/>
          <w:sz w:val="22"/>
          <w:szCs w:val="22"/>
        </w:rPr>
        <w:t>u</w:t>
      </w:r>
      <w:r w:rsidR="00DE5A1F" w:rsidRPr="00763C92">
        <w:rPr>
          <w:rStyle w:val="None"/>
          <w:rFonts w:asciiTheme="minorHAnsi" w:hAnsiTheme="minorHAnsi" w:cstheme="minorHAnsi"/>
          <w:color w:val="000000" w:themeColor="text1"/>
          <w:sz w:val="22"/>
          <w:szCs w:val="22"/>
        </w:rPr>
        <w:t>red</w:t>
      </w:r>
      <w:r w:rsidR="00A67544" w:rsidRPr="00763C92">
        <w:rPr>
          <w:rStyle w:val="None"/>
          <w:rFonts w:asciiTheme="minorHAnsi" w:hAnsiTheme="minorHAnsi" w:cstheme="minorHAnsi"/>
          <w:color w:val="000000" w:themeColor="text1"/>
          <w:sz w:val="22"/>
          <w:szCs w:val="22"/>
        </w:rPr>
        <w:t xml:space="preserve"> to put in place robust breach management and response policies. These include measures to help detect, react to and address a breach</w:t>
      </w:r>
      <w:r w:rsidR="00B64324">
        <w:rPr>
          <w:rStyle w:val="None"/>
          <w:rFonts w:asciiTheme="minorHAnsi" w:hAnsiTheme="minorHAnsi" w:cstheme="minorHAnsi"/>
          <w:color w:val="000000" w:themeColor="text1"/>
          <w:sz w:val="22"/>
          <w:szCs w:val="22"/>
        </w:rPr>
        <w:t>,</w:t>
      </w:r>
      <w:r w:rsidR="00A67544" w:rsidRPr="00763C92">
        <w:rPr>
          <w:rStyle w:val="None"/>
          <w:rFonts w:asciiTheme="minorHAnsi" w:hAnsiTheme="minorHAnsi" w:cstheme="minorHAnsi"/>
          <w:color w:val="000000" w:themeColor="text1"/>
          <w:sz w:val="22"/>
          <w:szCs w:val="22"/>
        </w:rPr>
        <w:t xml:space="preserve"> as well as external notifications and subsequent communications across the organisation. </w:t>
      </w:r>
    </w:p>
    <w:p w14:paraId="6BC5990D" w14:textId="77777777" w:rsidR="001B3E54" w:rsidRPr="00763C92" w:rsidRDefault="001B3E54" w:rsidP="00B8144D">
      <w:pPr>
        <w:spacing w:line="360" w:lineRule="auto"/>
        <w:jc w:val="both"/>
        <w:rPr>
          <w:rStyle w:val="None"/>
          <w:rFonts w:asciiTheme="minorHAnsi" w:hAnsiTheme="minorHAnsi" w:cstheme="minorHAnsi"/>
          <w:color w:val="000000" w:themeColor="text1"/>
          <w:sz w:val="22"/>
          <w:szCs w:val="22"/>
        </w:rPr>
      </w:pPr>
    </w:p>
    <w:p w14:paraId="5DBFEAED" w14:textId="0A7E1B77" w:rsidR="00A67544" w:rsidRPr="00763C92" w:rsidRDefault="00A67544" w:rsidP="00B8144D">
      <w:pPr>
        <w:spacing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The GDPR introduces a duty on all data controllers</w:t>
      </w:r>
      <w:r w:rsidR="004922CE" w:rsidRPr="00763C92">
        <w:rPr>
          <w:rStyle w:val="None"/>
          <w:rFonts w:asciiTheme="minorHAnsi" w:hAnsiTheme="minorHAnsi" w:cstheme="minorHAnsi"/>
          <w:color w:val="000000" w:themeColor="text1"/>
          <w:sz w:val="22"/>
          <w:szCs w:val="22"/>
        </w:rPr>
        <w:t xml:space="preserve"> and processors</w:t>
      </w:r>
      <w:r w:rsidRPr="00763C92">
        <w:rPr>
          <w:rStyle w:val="None"/>
          <w:rFonts w:asciiTheme="minorHAnsi" w:hAnsiTheme="minorHAnsi" w:cstheme="minorHAnsi"/>
          <w:color w:val="000000" w:themeColor="text1"/>
          <w:sz w:val="22"/>
          <w:szCs w:val="22"/>
        </w:rPr>
        <w:t xml:space="preserve"> to report certain data breaches to the relevant supervisory authority, and in some cases to the individuals affected.</w:t>
      </w:r>
    </w:p>
    <w:p w14:paraId="168D812F" w14:textId="77777777" w:rsidR="001B3E54" w:rsidRPr="00763C92" w:rsidRDefault="001B3E54" w:rsidP="00B8144D">
      <w:pPr>
        <w:spacing w:line="360" w:lineRule="auto"/>
        <w:jc w:val="both"/>
        <w:rPr>
          <w:rStyle w:val="None"/>
          <w:rFonts w:asciiTheme="minorHAnsi" w:hAnsiTheme="minorHAnsi" w:cstheme="minorHAnsi"/>
          <w:color w:val="000000" w:themeColor="text1"/>
          <w:sz w:val="22"/>
          <w:szCs w:val="22"/>
        </w:rPr>
      </w:pPr>
    </w:p>
    <w:p w14:paraId="26A46CC0" w14:textId="74F93354" w:rsidR="00A67544" w:rsidRPr="00763C92" w:rsidRDefault="00A67544" w:rsidP="00B8144D">
      <w:pPr>
        <w:spacing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It is important for all staff</w:t>
      </w:r>
      <w:r w:rsidR="003E2398">
        <w:rPr>
          <w:rStyle w:val="None"/>
          <w:rFonts w:asciiTheme="minorHAnsi" w:hAnsiTheme="minorHAnsi" w:cstheme="minorHAnsi"/>
          <w:color w:val="000000" w:themeColor="text1"/>
          <w:sz w:val="22"/>
          <w:szCs w:val="22"/>
        </w:rPr>
        <w:t xml:space="preserve"> and </w:t>
      </w:r>
      <w:r w:rsidR="00D22DCE">
        <w:rPr>
          <w:rStyle w:val="None"/>
          <w:rFonts w:asciiTheme="minorHAnsi" w:hAnsiTheme="minorHAnsi" w:cstheme="minorHAnsi"/>
          <w:color w:val="000000" w:themeColor="text1"/>
          <w:sz w:val="22"/>
          <w:szCs w:val="22"/>
        </w:rPr>
        <w:t>volunteers</w:t>
      </w:r>
      <w:r w:rsidRPr="00763C92">
        <w:rPr>
          <w:rStyle w:val="None"/>
          <w:rFonts w:asciiTheme="minorHAnsi" w:hAnsiTheme="minorHAnsi" w:cstheme="minorHAnsi"/>
          <w:color w:val="000000" w:themeColor="text1"/>
          <w:sz w:val="22"/>
          <w:szCs w:val="22"/>
        </w:rPr>
        <w:t xml:space="preserve"> to be cognisant of the fact that a breach is more than just losing personal data. </w:t>
      </w:r>
      <w:r w:rsidR="004922CE" w:rsidRPr="00763C92">
        <w:rPr>
          <w:rStyle w:val="None"/>
          <w:rFonts w:asciiTheme="minorHAnsi" w:hAnsiTheme="minorHAnsi" w:cstheme="minorHAnsi"/>
          <w:color w:val="000000" w:themeColor="text1"/>
          <w:sz w:val="22"/>
          <w:szCs w:val="22"/>
        </w:rPr>
        <w:t xml:space="preserve"> </w:t>
      </w:r>
      <w:r w:rsidRPr="00763C92">
        <w:rPr>
          <w:rStyle w:val="None"/>
          <w:rFonts w:asciiTheme="minorHAnsi" w:hAnsiTheme="minorHAnsi" w:cstheme="minorHAnsi"/>
          <w:color w:val="000000" w:themeColor="text1"/>
          <w:sz w:val="22"/>
          <w:szCs w:val="22"/>
        </w:rPr>
        <w:t xml:space="preserve">A personal data breach can also mean a breach of security leading to the destruction, alteration, unauthorised disclosure of, or access to, personal data. </w:t>
      </w:r>
    </w:p>
    <w:p w14:paraId="4DA1AC7C" w14:textId="77777777" w:rsidR="001B3E54" w:rsidRPr="00763C92" w:rsidRDefault="001B3E54" w:rsidP="00B8144D">
      <w:pPr>
        <w:spacing w:line="360" w:lineRule="auto"/>
        <w:jc w:val="both"/>
        <w:rPr>
          <w:rStyle w:val="None"/>
          <w:rFonts w:asciiTheme="minorHAnsi" w:hAnsiTheme="minorHAnsi" w:cstheme="minorHAnsi"/>
          <w:color w:val="000000" w:themeColor="text1"/>
          <w:sz w:val="22"/>
          <w:szCs w:val="22"/>
        </w:rPr>
      </w:pPr>
    </w:p>
    <w:p w14:paraId="0CECD5C0" w14:textId="6A30E1EF" w:rsidR="00A67544" w:rsidRPr="00763C92" w:rsidRDefault="00A67544" w:rsidP="00B8144D">
      <w:pPr>
        <w:spacing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 xml:space="preserve">It is vital that everyone who works for, or with, </w:t>
      </w:r>
      <w:r w:rsidR="001900B5" w:rsidRPr="001900B5">
        <w:rPr>
          <w:rStyle w:val="None"/>
          <w:rFonts w:asciiTheme="minorHAnsi" w:hAnsiTheme="minorHAnsi" w:cstheme="minorHAnsi"/>
          <w:color w:val="000000" w:themeColor="text1"/>
          <w:sz w:val="22"/>
          <w:szCs w:val="22"/>
        </w:rPr>
        <w:t xml:space="preserve">Roscommon SPCA </w:t>
      </w:r>
      <w:r w:rsidR="00580BC9" w:rsidRPr="00763C92">
        <w:rPr>
          <w:rStyle w:val="None"/>
          <w:rFonts w:asciiTheme="minorHAnsi" w:hAnsiTheme="minorHAnsi" w:cstheme="minorHAnsi"/>
          <w:color w:val="000000" w:themeColor="text1"/>
          <w:sz w:val="22"/>
          <w:szCs w:val="22"/>
        </w:rPr>
        <w:t xml:space="preserve">(including volunteers) </w:t>
      </w:r>
      <w:r w:rsidRPr="00763C92">
        <w:rPr>
          <w:rStyle w:val="None"/>
          <w:rFonts w:asciiTheme="minorHAnsi" w:hAnsiTheme="minorHAnsi" w:cstheme="minorHAnsi"/>
          <w:color w:val="000000" w:themeColor="text1"/>
          <w:sz w:val="22"/>
          <w:szCs w:val="22"/>
        </w:rPr>
        <w:t xml:space="preserve">takes responsibility, in their role, for preventing breaches of personal data.  </w:t>
      </w:r>
    </w:p>
    <w:p w14:paraId="4E62E4AB" w14:textId="77777777" w:rsidR="001B3E54" w:rsidRPr="00763C92" w:rsidRDefault="001B3E54" w:rsidP="00B8144D">
      <w:pPr>
        <w:spacing w:line="360" w:lineRule="auto"/>
        <w:jc w:val="both"/>
        <w:rPr>
          <w:rStyle w:val="None"/>
          <w:rFonts w:asciiTheme="minorHAnsi" w:hAnsiTheme="minorHAnsi" w:cstheme="minorHAnsi"/>
          <w:color w:val="000000" w:themeColor="text1"/>
          <w:sz w:val="22"/>
          <w:szCs w:val="22"/>
        </w:rPr>
      </w:pPr>
    </w:p>
    <w:p w14:paraId="42EB42DF" w14:textId="21D60D3C" w:rsidR="001B3E54" w:rsidRPr="00763C92" w:rsidRDefault="004A495A" w:rsidP="00B8144D">
      <w:pPr>
        <w:spacing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General guidelines:</w:t>
      </w:r>
    </w:p>
    <w:p w14:paraId="09CDBE60" w14:textId="5C8CDDEB" w:rsidR="004A495A" w:rsidRPr="00763C92" w:rsidRDefault="00A67544" w:rsidP="00B8144D">
      <w:pPr>
        <w:pStyle w:val="ListParagraph"/>
        <w:numPr>
          <w:ilvl w:val="0"/>
          <w:numId w:val="19"/>
        </w:numPr>
        <w:spacing w:line="36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Staff</w:t>
      </w:r>
      <w:r w:rsidR="003E2398">
        <w:rPr>
          <w:rStyle w:val="None"/>
          <w:rFonts w:asciiTheme="minorHAnsi" w:hAnsiTheme="minorHAnsi" w:cstheme="minorHAnsi"/>
          <w:color w:val="000000" w:themeColor="text1"/>
        </w:rPr>
        <w:t xml:space="preserve"> and </w:t>
      </w:r>
      <w:r w:rsidR="00580BC9" w:rsidRPr="00763C92">
        <w:rPr>
          <w:rStyle w:val="None"/>
          <w:rFonts w:asciiTheme="minorHAnsi" w:hAnsiTheme="minorHAnsi" w:cstheme="minorHAnsi"/>
          <w:color w:val="000000" w:themeColor="text1"/>
        </w:rPr>
        <w:t>volunteers</w:t>
      </w:r>
      <w:r w:rsidRPr="00763C92">
        <w:rPr>
          <w:rStyle w:val="None"/>
          <w:rFonts w:asciiTheme="minorHAnsi" w:hAnsiTheme="minorHAnsi" w:cstheme="minorHAnsi"/>
          <w:color w:val="000000" w:themeColor="text1"/>
        </w:rPr>
        <w:t xml:space="preserve"> should only access data they require for their work.</w:t>
      </w:r>
    </w:p>
    <w:p w14:paraId="22B0D91E" w14:textId="2DEA17BA" w:rsidR="004A495A" w:rsidRPr="00763C92" w:rsidRDefault="00A67544" w:rsidP="00B8144D">
      <w:pPr>
        <w:pStyle w:val="ListParagraph"/>
        <w:numPr>
          <w:ilvl w:val="0"/>
          <w:numId w:val="19"/>
        </w:numPr>
        <w:spacing w:line="36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 xml:space="preserve">Data should not be shared informally </w:t>
      </w:r>
      <w:r w:rsidR="001737AA">
        <w:rPr>
          <w:rStyle w:val="None"/>
          <w:rFonts w:asciiTheme="minorHAnsi" w:hAnsiTheme="minorHAnsi" w:cstheme="minorHAnsi"/>
          <w:color w:val="000000" w:themeColor="text1"/>
        </w:rPr>
        <w:t>under any circumstances</w:t>
      </w:r>
      <w:r w:rsidRPr="00763C92">
        <w:rPr>
          <w:rStyle w:val="None"/>
          <w:rFonts w:asciiTheme="minorHAnsi" w:hAnsiTheme="minorHAnsi" w:cstheme="minorHAnsi"/>
          <w:color w:val="000000" w:themeColor="text1"/>
        </w:rPr>
        <w:t xml:space="preserve">. </w:t>
      </w:r>
    </w:p>
    <w:p w14:paraId="0E4692BA" w14:textId="089CFF35" w:rsidR="00A463B4" w:rsidRPr="00763C92" w:rsidRDefault="00DB7FBE" w:rsidP="00B8144D">
      <w:pPr>
        <w:pStyle w:val="ListParagraph"/>
        <w:numPr>
          <w:ilvl w:val="0"/>
          <w:numId w:val="19"/>
        </w:numPr>
        <w:spacing w:line="36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lastRenderedPageBreak/>
        <w:t>Staff</w:t>
      </w:r>
      <w:r w:rsidR="003E2398">
        <w:rPr>
          <w:rStyle w:val="None"/>
          <w:rFonts w:asciiTheme="minorHAnsi" w:hAnsiTheme="minorHAnsi" w:cstheme="minorHAnsi"/>
          <w:color w:val="000000" w:themeColor="text1"/>
        </w:rPr>
        <w:t xml:space="preserve"> and </w:t>
      </w:r>
      <w:r w:rsidRPr="00763C92">
        <w:rPr>
          <w:rStyle w:val="None"/>
          <w:rFonts w:asciiTheme="minorHAnsi" w:hAnsiTheme="minorHAnsi" w:cstheme="minorHAnsi"/>
          <w:color w:val="000000" w:themeColor="text1"/>
        </w:rPr>
        <w:t xml:space="preserve">volunteers </w:t>
      </w:r>
      <w:r w:rsidR="00A67544" w:rsidRPr="00763C92">
        <w:rPr>
          <w:rStyle w:val="None"/>
          <w:rFonts w:asciiTheme="minorHAnsi" w:hAnsiTheme="minorHAnsi" w:cstheme="minorHAnsi"/>
          <w:color w:val="000000" w:themeColor="text1"/>
        </w:rPr>
        <w:t xml:space="preserve">should keep all personal data secure, by illustrating good </w:t>
      </w:r>
      <w:r w:rsidR="00201EC0" w:rsidRPr="00763C92">
        <w:rPr>
          <w:rStyle w:val="None"/>
          <w:rFonts w:asciiTheme="minorHAnsi" w:hAnsiTheme="minorHAnsi" w:cstheme="minorHAnsi"/>
          <w:color w:val="000000" w:themeColor="text1"/>
        </w:rPr>
        <w:t>judgment</w:t>
      </w:r>
      <w:r w:rsidR="00A67544" w:rsidRPr="00763C92">
        <w:rPr>
          <w:rStyle w:val="None"/>
          <w:rFonts w:asciiTheme="minorHAnsi" w:hAnsiTheme="minorHAnsi" w:cstheme="minorHAnsi"/>
          <w:color w:val="000000" w:themeColor="text1"/>
        </w:rPr>
        <w:t xml:space="preserve"> and taking sensible precautions.</w:t>
      </w:r>
    </w:p>
    <w:p w14:paraId="7BF7EFFD" w14:textId="09F7566B" w:rsidR="00A463B4" w:rsidRPr="00763C92" w:rsidRDefault="00DB7FBE" w:rsidP="00B8144D">
      <w:pPr>
        <w:pStyle w:val="ListParagraph"/>
        <w:numPr>
          <w:ilvl w:val="0"/>
          <w:numId w:val="19"/>
        </w:numPr>
        <w:spacing w:line="36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Staff</w:t>
      </w:r>
      <w:r w:rsidR="003E2398">
        <w:rPr>
          <w:rStyle w:val="None"/>
          <w:rFonts w:asciiTheme="minorHAnsi" w:hAnsiTheme="minorHAnsi" w:cstheme="minorHAnsi"/>
          <w:color w:val="000000" w:themeColor="text1"/>
        </w:rPr>
        <w:t xml:space="preserve"> and </w:t>
      </w:r>
      <w:r w:rsidRPr="00763C92">
        <w:rPr>
          <w:rStyle w:val="None"/>
          <w:rFonts w:asciiTheme="minorHAnsi" w:hAnsiTheme="minorHAnsi" w:cstheme="minorHAnsi"/>
          <w:color w:val="000000" w:themeColor="text1"/>
        </w:rPr>
        <w:t xml:space="preserve">volunteers </w:t>
      </w:r>
      <w:r w:rsidR="00A67544" w:rsidRPr="00763C92">
        <w:rPr>
          <w:rStyle w:val="None"/>
          <w:rFonts w:asciiTheme="minorHAnsi" w:hAnsiTheme="minorHAnsi" w:cstheme="minorHAnsi"/>
          <w:color w:val="000000" w:themeColor="text1"/>
        </w:rPr>
        <w:t xml:space="preserve">should never leave paper files containing personal data unattended in any location where they </w:t>
      </w:r>
      <w:r w:rsidR="00201EC0" w:rsidRPr="00763C92">
        <w:rPr>
          <w:rStyle w:val="None"/>
          <w:rFonts w:asciiTheme="minorHAnsi" w:hAnsiTheme="minorHAnsi" w:cstheme="minorHAnsi"/>
          <w:color w:val="000000" w:themeColor="text1"/>
        </w:rPr>
        <w:t>can be accessed in an unauthoris</w:t>
      </w:r>
      <w:r w:rsidR="00A67544" w:rsidRPr="00763C92">
        <w:rPr>
          <w:rStyle w:val="None"/>
          <w:rFonts w:asciiTheme="minorHAnsi" w:hAnsiTheme="minorHAnsi" w:cstheme="minorHAnsi"/>
          <w:color w:val="000000" w:themeColor="text1"/>
        </w:rPr>
        <w:t xml:space="preserve">ed fashion. </w:t>
      </w:r>
    </w:p>
    <w:p w14:paraId="4B6873E4" w14:textId="77777777" w:rsidR="00A463B4" w:rsidRPr="00763C92" w:rsidRDefault="00A67544" w:rsidP="00B8144D">
      <w:pPr>
        <w:pStyle w:val="ListParagraph"/>
        <w:numPr>
          <w:ilvl w:val="0"/>
          <w:numId w:val="19"/>
        </w:numPr>
        <w:spacing w:line="36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 xml:space="preserve">All portable digital equipment or devices must be encrypted and kept on the person at all times. </w:t>
      </w:r>
    </w:p>
    <w:p w14:paraId="57AC2E4E" w14:textId="37EBC491" w:rsidR="00A463B4" w:rsidRPr="00763C92" w:rsidRDefault="00A67544" w:rsidP="00B8144D">
      <w:pPr>
        <w:pStyle w:val="ListParagraph"/>
        <w:numPr>
          <w:ilvl w:val="0"/>
          <w:numId w:val="19"/>
        </w:numPr>
        <w:spacing w:line="36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The forwarding of</w:t>
      </w:r>
      <w:r w:rsidR="00335F5A" w:rsidRPr="00763C92">
        <w:rPr>
          <w:rStyle w:val="None"/>
          <w:rFonts w:asciiTheme="minorHAnsi" w:hAnsiTheme="minorHAnsi" w:cstheme="minorHAnsi"/>
          <w:color w:val="000000" w:themeColor="text1"/>
        </w:rPr>
        <w:t xml:space="preserve"> sensitive information by email</w:t>
      </w:r>
      <w:r w:rsidR="00D77BA9" w:rsidRPr="00763C92">
        <w:rPr>
          <w:rStyle w:val="None"/>
          <w:rFonts w:asciiTheme="minorHAnsi" w:hAnsiTheme="minorHAnsi" w:cstheme="minorHAnsi"/>
          <w:color w:val="000000" w:themeColor="text1"/>
        </w:rPr>
        <w:t>,</w:t>
      </w:r>
      <w:r w:rsidR="00335F5A" w:rsidRPr="00763C92">
        <w:rPr>
          <w:rStyle w:val="None"/>
          <w:rFonts w:asciiTheme="minorHAnsi" w:hAnsiTheme="minorHAnsi" w:cstheme="minorHAnsi"/>
          <w:color w:val="000000" w:themeColor="text1"/>
        </w:rPr>
        <w:t xml:space="preserve"> </w:t>
      </w:r>
      <w:r w:rsidRPr="00763C92">
        <w:rPr>
          <w:rStyle w:val="None"/>
          <w:rFonts w:asciiTheme="minorHAnsi" w:hAnsiTheme="minorHAnsi" w:cstheme="minorHAnsi"/>
          <w:color w:val="000000" w:themeColor="text1"/>
        </w:rPr>
        <w:t>or over the internet</w:t>
      </w:r>
      <w:r w:rsidR="00D77BA9" w:rsidRPr="00763C92">
        <w:rPr>
          <w:rStyle w:val="None"/>
          <w:rFonts w:asciiTheme="minorHAnsi" w:hAnsiTheme="minorHAnsi" w:cstheme="minorHAnsi"/>
          <w:color w:val="000000" w:themeColor="text1"/>
        </w:rPr>
        <w:t>,</w:t>
      </w:r>
      <w:r w:rsidRPr="00763C92">
        <w:rPr>
          <w:rStyle w:val="None"/>
          <w:rFonts w:asciiTheme="minorHAnsi" w:hAnsiTheme="minorHAnsi" w:cstheme="minorHAnsi"/>
          <w:color w:val="000000" w:themeColor="text1"/>
        </w:rPr>
        <w:t xml:space="preserve"> should only be done </w:t>
      </w:r>
      <w:r w:rsidR="00D77BA9" w:rsidRPr="00763C92">
        <w:rPr>
          <w:rStyle w:val="None"/>
          <w:rFonts w:asciiTheme="minorHAnsi" w:hAnsiTheme="minorHAnsi" w:cstheme="minorHAnsi"/>
          <w:color w:val="000000" w:themeColor="text1"/>
        </w:rPr>
        <w:t xml:space="preserve">in a </w:t>
      </w:r>
      <w:r w:rsidRPr="00763C92">
        <w:rPr>
          <w:rStyle w:val="None"/>
          <w:rFonts w:asciiTheme="minorHAnsi" w:hAnsiTheme="minorHAnsi" w:cstheme="minorHAnsi"/>
          <w:color w:val="000000" w:themeColor="text1"/>
        </w:rPr>
        <w:t>secure</w:t>
      </w:r>
      <w:r w:rsidR="00DB7FBE" w:rsidRPr="00763C92">
        <w:rPr>
          <w:rStyle w:val="None"/>
          <w:rFonts w:asciiTheme="minorHAnsi" w:hAnsiTheme="minorHAnsi" w:cstheme="minorHAnsi"/>
          <w:color w:val="000000" w:themeColor="text1"/>
        </w:rPr>
        <w:t xml:space="preserve">, encrypted </w:t>
      </w:r>
      <w:r w:rsidR="00D77BA9" w:rsidRPr="00763C92">
        <w:rPr>
          <w:rStyle w:val="None"/>
          <w:rFonts w:asciiTheme="minorHAnsi" w:hAnsiTheme="minorHAnsi" w:cstheme="minorHAnsi"/>
          <w:color w:val="000000" w:themeColor="text1"/>
        </w:rPr>
        <w:t>manner</w:t>
      </w:r>
      <w:r w:rsidRPr="00763C92">
        <w:rPr>
          <w:rStyle w:val="None"/>
          <w:rFonts w:asciiTheme="minorHAnsi" w:hAnsiTheme="minorHAnsi" w:cstheme="minorHAnsi"/>
          <w:color w:val="000000" w:themeColor="text1"/>
        </w:rPr>
        <w:t>.</w:t>
      </w:r>
    </w:p>
    <w:p w14:paraId="3273835F" w14:textId="14EB2F0D" w:rsidR="0098673E" w:rsidRPr="00763C92" w:rsidRDefault="00DB7FBE" w:rsidP="001900B5">
      <w:pPr>
        <w:pStyle w:val="ListParagraph"/>
        <w:numPr>
          <w:ilvl w:val="0"/>
          <w:numId w:val="19"/>
        </w:numPr>
        <w:spacing w:line="36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Staff</w:t>
      </w:r>
      <w:r w:rsidR="003E2398">
        <w:rPr>
          <w:rStyle w:val="None"/>
          <w:rFonts w:asciiTheme="minorHAnsi" w:hAnsiTheme="minorHAnsi" w:cstheme="minorHAnsi"/>
          <w:color w:val="000000" w:themeColor="text1"/>
        </w:rPr>
        <w:t xml:space="preserve"> and </w:t>
      </w:r>
      <w:r w:rsidRPr="00763C92">
        <w:rPr>
          <w:rStyle w:val="None"/>
          <w:rFonts w:asciiTheme="minorHAnsi" w:hAnsiTheme="minorHAnsi" w:cstheme="minorHAnsi"/>
          <w:color w:val="000000" w:themeColor="text1"/>
        </w:rPr>
        <w:t xml:space="preserve">volunteers </w:t>
      </w:r>
      <w:r w:rsidR="00A67544" w:rsidRPr="00763C92">
        <w:rPr>
          <w:rStyle w:val="None"/>
          <w:rFonts w:asciiTheme="minorHAnsi" w:hAnsiTheme="minorHAnsi" w:cstheme="minorHAnsi"/>
          <w:color w:val="000000" w:themeColor="text1"/>
        </w:rPr>
        <w:t xml:space="preserve">should be cautious that information is not inadvertently </w:t>
      </w:r>
      <w:r w:rsidR="006D512A">
        <w:rPr>
          <w:rStyle w:val="None"/>
          <w:rFonts w:asciiTheme="minorHAnsi" w:hAnsiTheme="minorHAnsi" w:cstheme="minorHAnsi"/>
          <w:color w:val="000000" w:themeColor="text1"/>
        </w:rPr>
        <w:t xml:space="preserve">forwarded outside of </w:t>
      </w:r>
      <w:r w:rsidR="001900B5" w:rsidRPr="001900B5">
        <w:rPr>
          <w:rStyle w:val="None"/>
          <w:rFonts w:asciiTheme="minorHAnsi" w:hAnsiTheme="minorHAnsi" w:cstheme="minorHAnsi"/>
          <w:color w:val="000000" w:themeColor="text1"/>
        </w:rPr>
        <w:t>Roscommon SPCA</w:t>
      </w:r>
      <w:r w:rsidR="00A67544" w:rsidRPr="00763C92">
        <w:rPr>
          <w:rStyle w:val="None"/>
          <w:rFonts w:asciiTheme="minorHAnsi" w:hAnsiTheme="minorHAnsi" w:cstheme="minorHAnsi"/>
          <w:color w:val="000000" w:themeColor="text1"/>
        </w:rPr>
        <w:t xml:space="preserve"> by email</w:t>
      </w:r>
      <w:r w:rsidR="00AA1B94" w:rsidRPr="00763C92">
        <w:rPr>
          <w:rStyle w:val="None"/>
          <w:rFonts w:asciiTheme="minorHAnsi" w:hAnsiTheme="minorHAnsi" w:cstheme="minorHAnsi"/>
          <w:color w:val="000000" w:themeColor="text1"/>
        </w:rPr>
        <w:t>, SMS, MMS, via social media, fax</w:t>
      </w:r>
      <w:r w:rsidR="00A67544" w:rsidRPr="00763C92">
        <w:rPr>
          <w:rStyle w:val="None"/>
          <w:rFonts w:asciiTheme="minorHAnsi" w:hAnsiTheme="minorHAnsi" w:cstheme="minorHAnsi"/>
          <w:color w:val="000000" w:themeColor="text1"/>
        </w:rPr>
        <w:t xml:space="preserve"> or post.</w:t>
      </w:r>
    </w:p>
    <w:p w14:paraId="54FBC3CB" w14:textId="79A96829" w:rsidR="00AA1B94" w:rsidRPr="00763C92" w:rsidRDefault="00A67544" w:rsidP="0098673E">
      <w:pPr>
        <w:pStyle w:val="ListParagraph"/>
        <w:numPr>
          <w:ilvl w:val="0"/>
          <w:numId w:val="19"/>
        </w:numPr>
        <w:spacing w:line="36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Any personal data stored in filing cabinets or rooms should be locked when not in use.</w:t>
      </w:r>
    </w:p>
    <w:p w14:paraId="5B36B2AC" w14:textId="77777777" w:rsidR="00A463B4" w:rsidRPr="00763C92" w:rsidRDefault="00A67544" w:rsidP="00B8144D">
      <w:pPr>
        <w:pStyle w:val="ListParagraph"/>
        <w:numPr>
          <w:ilvl w:val="0"/>
          <w:numId w:val="19"/>
        </w:numPr>
        <w:spacing w:line="36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 xml:space="preserve">Strong computer passwords </w:t>
      </w:r>
      <w:r w:rsidR="00D77BA9" w:rsidRPr="00763C92">
        <w:rPr>
          <w:rStyle w:val="None"/>
          <w:rFonts w:asciiTheme="minorHAnsi" w:hAnsiTheme="minorHAnsi" w:cstheme="minorHAnsi"/>
          <w:color w:val="000000" w:themeColor="text1"/>
        </w:rPr>
        <w:t xml:space="preserve">or pin codes </w:t>
      </w:r>
      <w:r w:rsidRPr="00763C92">
        <w:rPr>
          <w:rStyle w:val="None"/>
          <w:rFonts w:asciiTheme="minorHAnsi" w:hAnsiTheme="minorHAnsi" w:cstheme="minorHAnsi"/>
          <w:color w:val="000000" w:themeColor="text1"/>
        </w:rPr>
        <w:t>must be used and they should never be shared.</w:t>
      </w:r>
    </w:p>
    <w:p w14:paraId="5A1BCD7A" w14:textId="77777777" w:rsidR="00A463B4" w:rsidRPr="00763C92" w:rsidRDefault="00A67544" w:rsidP="00A463B4">
      <w:pPr>
        <w:pStyle w:val="ListParagraph"/>
        <w:numPr>
          <w:ilvl w:val="0"/>
          <w:numId w:val="19"/>
        </w:numPr>
        <w:spacing w:line="36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Personal data should never be disclosed to unauthorised individuals.</w:t>
      </w:r>
    </w:p>
    <w:p w14:paraId="6B4F5B07" w14:textId="77777777" w:rsidR="00A463B4" w:rsidRPr="00763C92" w:rsidRDefault="00D77BA9" w:rsidP="00B8144D">
      <w:pPr>
        <w:pStyle w:val="ListParagraph"/>
        <w:numPr>
          <w:ilvl w:val="0"/>
          <w:numId w:val="19"/>
        </w:numPr>
        <w:spacing w:line="36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Personal d</w:t>
      </w:r>
      <w:r w:rsidR="00A67544" w:rsidRPr="00763C92">
        <w:rPr>
          <w:rStyle w:val="None"/>
          <w:rFonts w:asciiTheme="minorHAnsi" w:hAnsiTheme="minorHAnsi" w:cstheme="minorHAnsi"/>
          <w:color w:val="000000" w:themeColor="text1"/>
        </w:rPr>
        <w:t xml:space="preserve">ata should be regularly reviewed and updated if it is found to be out of date. </w:t>
      </w:r>
    </w:p>
    <w:p w14:paraId="3ACE5420" w14:textId="77777777" w:rsidR="00784216" w:rsidRPr="00763C92" w:rsidRDefault="00D77BA9" w:rsidP="00784216">
      <w:pPr>
        <w:pStyle w:val="ListParagraph"/>
        <w:numPr>
          <w:ilvl w:val="0"/>
          <w:numId w:val="19"/>
        </w:numPr>
        <w:spacing w:line="36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Personal d</w:t>
      </w:r>
      <w:r w:rsidR="00A67544" w:rsidRPr="00763C92">
        <w:rPr>
          <w:rStyle w:val="None"/>
          <w:rFonts w:asciiTheme="minorHAnsi" w:hAnsiTheme="minorHAnsi" w:cstheme="minorHAnsi"/>
          <w:color w:val="000000" w:themeColor="text1"/>
        </w:rPr>
        <w:t>ata that is no longer required should be deleted</w:t>
      </w:r>
      <w:r w:rsidR="00564725" w:rsidRPr="00763C92">
        <w:rPr>
          <w:rStyle w:val="None"/>
          <w:rFonts w:asciiTheme="minorHAnsi" w:hAnsiTheme="minorHAnsi" w:cstheme="minorHAnsi"/>
          <w:color w:val="000000" w:themeColor="text1"/>
        </w:rPr>
        <w:t>, destroyed or in any manner,</w:t>
      </w:r>
      <w:r w:rsidR="00A67544" w:rsidRPr="00763C92">
        <w:rPr>
          <w:rStyle w:val="None"/>
          <w:rFonts w:asciiTheme="minorHAnsi" w:hAnsiTheme="minorHAnsi" w:cstheme="minorHAnsi"/>
          <w:color w:val="000000" w:themeColor="text1"/>
        </w:rPr>
        <w:t xml:space="preserve"> disposed of.</w:t>
      </w:r>
    </w:p>
    <w:p w14:paraId="19D5145E" w14:textId="7224D71D" w:rsidR="001737AA" w:rsidRPr="00782A0B" w:rsidRDefault="001737AA" w:rsidP="00104178">
      <w:pPr>
        <w:pStyle w:val="ListParagraph"/>
        <w:numPr>
          <w:ilvl w:val="0"/>
          <w:numId w:val="19"/>
        </w:numPr>
        <w:spacing w:line="360" w:lineRule="auto"/>
        <w:jc w:val="both"/>
        <w:rPr>
          <w:rStyle w:val="None"/>
          <w:rFonts w:asciiTheme="minorHAnsi" w:hAnsiTheme="minorHAnsi" w:cstheme="minorHAnsi"/>
          <w:color w:val="000000" w:themeColor="text1"/>
        </w:rPr>
      </w:pPr>
      <w:r w:rsidRPr="00782A0B">
        <w:rPr>
          <w:rStyle w:val="Hyperlink"/>
          <w:rFonts w:asciiTheme="minorHAnsi" w:hAnsiTheme="minorHAnsi" w:cstheme="minorHAnsi"/>
          <w:color w:val="000000" w:themeColor="text1"/>
          <w:u w:val="none"/>
        </w:rPr>
        <w:t>Failure to comply with this policy may result in disciplinary action.</w:t>
      </w:r>
    </w:p>
    <w:p w14:paraId="76C0F326" w14:textId="77777777" w:rsidR="00104178" w:rsidRPr="00763C92" w:rsidRDefault="00104178" w:rsidP="00104178">
      <w:pPr>
        <w:spacing w:line="360" w:lineRule="auto"/>
        <w:ind w:left="360"/>
        <w:jc w:val="both"/>
        <w:rPr>
          <w:rStyle w:val="None"/>
          <w:rFonts w:asciiTheme="minorHAnsi" w:hAnsiTheme="minorHAnsi" w:cstheme="minorHAnsi"/>
          <w:color w:val="000000" w:themeColor="text1"/>
        </w:rPr>
      </w:pPr>
    </w:p>
    <w:p w14:paraId="74479D02" w14:textId="3A9377E7" w:rsidR="00B64324" w:rsidRPr="00763C92" w:rsidRDefault="00A67544" w:rsidP="00B64324">
      <w:pPr>
        <w:spacing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If a breach</w:t>
      </w:r>
      <w:r w:rsidR="00201EC0" w:rsidRPr="00763C92">
        <w:rPr>
          <w:rStyle w:val="None"/>
          <w:rFonts w:asciiTheme="minorHAnsi" w:hAnsiTheme="minorHAnsi" w:cstheme="minorHAnsi"/>
          <w:color w:val="000000" w:themeColor="text1"/>
          <w:sz w:val="22"/>
          <w:szCs w:val="22"/>
        </w:rPr>
        <w:t xml:space="preserve"> or suspected breach occurs,</w:t>
      </w:r>
      <w:r w:rsidRPr="00763C92">
        <w:rPr>
          <w:rStyle w:val="None"/>
          <w:rFonts w:asciiTheme="minorHAnsi" w:hAnsiTheme="minorHAnsi" w:cstheme="minorHAnsi"/>
          <w:color w:val="000000" w:themeColor="text1"/>
          <w:sz w:val="22"/>
          <w:szCs w:val="22"/>
        </w:rPr>
        <w:t xml:space="preserve"> </w:t>
      </w:r>
      <w:r w:rsidR="00201EC0" w:rsidRPr="00763C92">
        <w:rPr>
          <w:rStyle w:val="None"/>
          <w:rFonts w:asciiTheme="minorHAnsi" w:hAnsiTheme="minorHAnsi" w:cstheme="minorHAnsi"/>
          <w:color w:val="000000" w:themeColor="text1"/>
          <w:sz w:val="22"/>
          <w:szCs w:val="22"/>
        </w:rPr>
        <w:t xml:space="preserve">which could pose a risk to individuals, </w:t>
      </w:r>
      <w:r w:rsidRPr="00763C92">
        <w:rPr>
          <w:rStyle w:val="None"/>
          <w:rFonts w:asciiTheme="minorHAnsi" w:hAnsiTheme="minorHAnsi" w:cstheme="minorHAnsi"/>
          <w:color w:val="000000" w:themeColor="text1"/>
          <w:sz w:val="22"/>
          <w:szCs w:val="22"/>
        </w:rPr>
        <w:t xml:space="preserve">the manager or staff </w:t>
      </w:r>
      <w:r w:rsidR="00201EC0" w:rsidRPr="00763C92">
        <w:rPr>
          <w:rStyle w:val="None"/>
          <w:rFonts w:asciiTheme="minorHAnsi" w:hAnsiTheme="minorHAnsi" w:cstheme="minorHAnsi"/>
          <w:color w:val="000000" w:themeColor="text1"/>
          <w:sz w:val="22"/>
          <w:szCs w:val="22"/>
        </w:rPr>
        <w:t>member</w:t>
      </w:r>
      <w:r w:rsidR="00D22DCE">
        <w:rPr>
          <w:rStyle w:val="None"/>
          <w:rFonts w:asciiTheme="minorHAnsi" w:hAnsiTheme="minorHAnsi" w:cstheme="minorHAnsi"/>
          <w:color w:val="000000" w:themeColor="text1"/>
          <w:sz w:val="22"/>
          <w:szCs w:val="22"/>
        </w:rPr>
        <w:t>/volunteer</w:t>
      </w:r>
      <w:r w:rsidR="00546056">
        <w:rPr>
          <w:rStyle w:val="None"/>
          <w:rFonts w:asciiTheme="minorHAnsi" w:hAnsiTheme="minorHAnsi" w:cstheme="minorHAnsi"/>
          <w:color w:val="000000" w:themeColor="text1"/>
          <w:sz w:val="22"/>
          <w:szCs w:val="22"/>
        </w:rPr>
        <w:t xml:space="preserve"> </w:t>
      </w:r>
      <w:r w:rsidR="00201EC0" w:rsidRPr="00763C92">
        <w:rPr>
          <w:rStyle w:val="None"/>
          <w:rFonts w:asciiTheme="minorHAnsi" w:hAnsiTheme="minorHAnsi" w:cstheme="minorHAnsi"/>
          <w:color w:val="000000" w:themeColor="text1"/>
          <w:sz w:val="22"/>
          <w:szCs w:val="22"/>
        </w:rPr>
        <w:t>concerned should report it</w:t>
      </w:r>
      <w:r w:rsidRPr="00763C92">
        <w:rPr>
          <w:rStyle w:val="None"/>
          <w:rFonts w:asciiTheme="minorHAnsi" w:hAnsiTheme="minorHAnsi" w:cstheme="minorHAnsi"/>
          <w:color w:val="000000" w:themeColor="text1"/>
          <w:sz w:val="22"/>
          <w:szCs w:val="22"/>
        </w:rPr>
        <w:t xml:space="preserve"> </w:t>
      </w:r>
      <w:r w:rsidRPr="00546056">
        <w:rPr>
          <w:rStyle w:val="None"/>
          <w:rFonts w:asciiTheme="minorHAnsi" w:hAnsiTheme="minorHAnsi" w:cstheme="minorHAnsi"/>
          <w:color w:val="000000" w:themeColor="text1"/>
          <w:sz w:val="22"/>
          <w:szCs w:val="22"/>
        </w:rPr>
        <w:t>to</w:t>
      </w:r>
      <w:r w:rsidR="001900B5">
        <w:rPr>
          <w:rStyle w:val="None"/>
          <w:rFonts w:asciiTheme="minorHAnsi" w:hAnsiTheme="minorHAnsi" w:cstheme="minorHAnsi"/>
          <w:color w:val="000000" w:themeColor="text1"/>
          <w:sz w:val="22"/>
          <w:szCs w:val="22"/>
        </w:rPr>
        <w:t xml:space="preserve"> Bridget Banham on 087 050 5594 </w:t>
      </w:r>
      <w:r w:rsidR="001900B5" w:rsidRPr="00763C92">
        <w:rPr>
          <w:rStyle w:val="None"/>
          <w:rFonts w:asciiTheme="minorHAnsi" w:hAnsiTheme="minorHAnsi" w:cstheme="minorHAnsi"/>
          <w:color w:val="000000" w:themeColor="text1"/>
          <w:sz w:val="22"/>
          <w:szCs w:val="22"/>
        </w:rPr>
        <w:t>immediately</w:t>
      </w:r>
      <w:r w:rsidR="00B64324" w:rsidRPr="00763C92">
        <w:rPr>
          <w:rStyle w:val="None"/>
          <w:rFonts w:asciiTheme="minorHAnsi" w:hAnsiTheme="minorHAnsi" w:cstheme="minorHAnsi"/>
          <w:color w:val="000000" w:themeColor="text1"/>
          <w:sz w:val="22"/>
          <w:szCs w:val="22"/>
        </w:rPr>
        <w:t xml:space="preserve"> (includ</w:t>
      </w:r>
      <w:r w:rsidR="00B64324">
        <w:rPr>
          <w:rStyle w:val="None"/>
          <w:rFonts w:asciiTheme="minorHAnsi" w:hAnsiTheme="minorHAnsi" w:cstheme="minorHAnsi"/>
          <w:color w:val="000000" w:themeColor="text1"/>
          <w:sz w:val="22"/>
          <w:szCs w:val="22"/>
        </w:rPr>
        <w:t>ing</w:t>
      </w:r>
      <w:r w:rsidR="00B64324" w:rsidRPr="00763C92">
        <w:rPr>
          <w:rStyle w:val="None"/>
          <w:rFonts w:asciiTheme="minorHAnsi" w:hAnsiTheme="minorHAnsi" w:cstheme="minorHAnsi"/>
          <w:color w:val="000000" w:themeColor="text1"/>
          <w:sz w:val="22"/>
          <w:szCs w:val="22"/>
        </w:rPr>
        <w:t xml:space="preserve"> weekends) who will decide if the incident is sufficiently serious to notify the client and/or the ODPC. </w:t>
      </w:r>
    </w:p>
    <w:p w14:paraId="726E56C4" w14:textId="77777777" w:rsidR="00782A0B" w:rsidRDefault="00782A0B" w:rsidP="00A14935">
      <w:pPr>
        <w:spacing w:line="360" w:lineRule="auto"/>
        <w:rPr>
          <w:rFonts w:asciiTheme="minorHAnsi" w:hAnsiTheme="minorHAnsi" w:cstheme="minorHAnsi"/>
          <w:color w:val="000000" w:themeColor="text1"/>
          <w:sz w:val="22"/>
          <w:szCs w:val="22"/>
          <w:lang w:val="en-IE"/>
        </w:rPr>
      </w:pPr>
    </w:p>
    <w:p w14:paraId="4CACA448" w14:textId="0423AA52" w:rsidR="00A14935" w:rsidRDefault="00A14935" w:rsidP="00A14935">
      <w:pPr>
        <w:spacing w:line="360" w:lineRule="auto"/>
        <w:rPr>
          <w:rFonts w:asciiTheme="minorHAnsi" w:hAnsiTheme="minorHAnsi" w:cstheme="minorHAnsi"/>
          <w:color w:val="000000" w:themeColor="text1"/>
          <w:sz w:val="22"/>
          <w:szCs w:val="22"/>
          <w:lang w:val="en-US"/>
        </w:rPr>
      </w:pPr>
      <w:r w:rsidRPr="00763C92">
        <w:rPr>
          <w:rFonts w:asciiTheme="minorHAnsi" w:hAnsiTheme="minorHAnsi" w:cstheme="minorHAnsi"/>
          <w:color w:val="000000" w:themeColor="text1"/>
          <w:sz w:val="22"/>
          <w:szCs w:val="22"/>
          <w:lang w:val="en-IE"/>
        </w:rPr>
        <w:t>If you discover a personal data security breach, please notify</w:t>
      </w:r>
      <w:r w:rsidR="001900B5">
        <w:rPr>
          <w:rFonts w:asciiTheme="minorHAnsi" w:hAnsiTheme="minorHAnsi" w:cstheme="minorHAnsi"/>
          <w:color w:val="000000" w:themeColor="text1"/>
          <w:sz w:val="22"/>
          <w:szCs w:val="22"/>
          <w:lang w:val="en-IE"/>
        </w:rPr>
        <w:t xml:space="preserve"> Bridget Banham </w:t>
      </w:r>
      <w:r w:rsidR="00782A0B">
        <w:rPr>
          <w:rFonts w:asciiTheme="minorHAnsi" w:hAnsiTheme="minorHAnsi" w:cstheme="minorHAnsi"/>
          <w:color w:val="000000" w:themeColor="text1"/>
          <w:sz w:val="22"/>
          <w:szCs w:val="22"/>
          <w:lang w:val="en-IE"/>
        </w:rPr>
        <w:t>by telephone i</w:t>
      </w:r>
      <w:r w:rsidRPr="00763C92">
        <w:rPr>
          <w:rFonts w:asciiTheme="minorHAnsi" w:hAnsiTheme="minorHAnsi" w:cstheme="minorHAnsi"/>
          <w:color w:val="000000" w:themeColor="text1"/>
          <w:sz w:val="22"/>
          <w:szCs w:val="22"/>
          <w:lang w:val="en-IE"/>
        </w:rPr>
        <w:t>mmediately. Then please complete th</w:t>
      </w:r>
      <w:r w:rsidR="00B64324">
        <w:rPr>
          <w:rFonts w:asciiTheme="minorHAnsi" w:hAnsiTheme="minorHAnsi" w:cstheme="minorHAnsi"/>
          <w:color w:val="000000" w:themeColor="text1"/>
          <w:sz w:val="22"/>
          <w:szCs w:val="22"/>
          <w:lang w:val="en-IE"/>
        </w:rPr>
        <w:t>e</w:t>
      </w:r>
      <w:r w:rsidRPr="00763C92">
        <w:rPr>
          <w:rFonts w:asciiTheme="minorHAnsi" w:hAnsiTheme="minorHAnsi" w:cstheme="minorHAnsi"/>
          <w:color w:val="000000" w:themeColor="text1"/>
          <w:sz w:val="22"/>
          <w:szCs w:val="22"/>
          <w:lang w:val="en-IE"/>
        </w:rPr>
        <w:t xml:space="preserve"> form </w:t>
      </w:r>
      <w:r w:rsidR="00B64324">
        <w:rPr>
          <w:rFonts w:asciiTheme="minorHAnsi" w:hAnsiTheme="minorHAnsi" w:cstheme="minorHAnsi"/>
          <w:color w:val="000000" w:themeColor="text1"/>
          <w:sz w:val="22"/>
          <w:szCs w:val="22"/>
          <w:lang w:val="en-IE"/>
        </w:rPr>
        <w:t xml:space="preserve">below </w:t>
      </w:r>
      <w:r w:rsidRPr="00763C92">
        <w:rPr>
          <w:rFonts w:asciiTheme="minorHAnsi" w:hAnsiTheme="minorHAnsi" w:cstheme="minorHAnsi"/>
          <w:color w:val="000000" w:themeColor="text1"/>
          <w:sz w:val="22"/>
          <w:szCs w:val="22"/>
          <w:lang w:val="en-IE"/>
        </w:rPr>
        <w:t xml:space="preserve">and return it </w:t>
      </w:r>
      <w:r w:rsidR="001737AA">
        <w:rPr>
          <w:rFonts w:asciiTheme="minorHAnsi" w:hAnsiTheme="minorHAnsi" w:cstheme="minorHAnsi"/>
          <w:color w:val="000000" w:themeColor="text1"/>
          <w:sz w:val="22"/>
          <w:szCs w:val="22"/>
          <w:lang w:val="en-IE"/>
        </w:rPr>
        <w:t xml:space="preserve">to </w:t>
      </w:r>
      <w:r w:rsidR="001900B5">
        <w:rPr>
          <w:rFonts w:asciiTheme="minorHAnsi" w:hAnsiTheme="minorHAnsi" w:cstheme="minorHAnsi"/>
          <w:color w:val="000000" w:themeColor="text1"/>
          <w:sz w:val="22"/>
          <w:szCs w:val="22"/>
          <w:lang w:val="en-IE"/>
        </w:rPr>
        <w:t>Bridget Banham</w:t>
      </w:r>
      <w:r w:rsidRPr="00763C92">
        <w:rPr>
          <w:rFonts w:asciiTheme="minorHAnsi" w:hAnsiTheme="minorHAnsi" w:cstheme="minorHAnsi"/>
          <w:color w:val="000000" w:themeColor="text1"/>
          <w:sz w:val="22"/>
          <w:szCs w:val="22"/>
          <w:lang w:val="en-IE"/>
        </w:rPr>
        <w:t xml:space="preserve">.   </w:t>
      </w:r>
      <w:r w:rsidRPr="00763C92">
        <w:rPr>
          <w:rFonts w:asciiTheme="minorHAnsi" w:hAnsiTheme="minorHAnsi" w:cstheme="minorHAnsi"/>
          <w:color w:val="000000" w:themeColor="text1"/>
          <w:sz w:val="22"/>
          <w:szCs w:val="22"/>
          <w:lang w:val="en-US"/>
        </w:rPr>
        <w:t>This form is part of our regulatory reporting requirement to ensure correct reporting.</w:t>
      </w:r>
    </w:p>
    <w:p w14:paraId="45CB29BA" w14:textId="77777777" w:rsidR="00B64324" w:rsidRPr="00763C92" w:rsidRDefault="00B64324" w:rsidP="00A14935">
      <w:pPr>
        <w:spacing w:line="360" w:lineRule="auto"/>
        <w:rPr>
          <w:rFonts w:asciiTheme="minorHAnsi" w:hAnsiTheme="minorHAnsi" w:cstheme="minorHAnsi"/>
          <w:color w:val="000000" w:themeColor="text1"/>
          <w:lang w:val="en-IE"/>
        </w:rPr>
      </w:pPr>
    </w:p>
    <w:p w14:paraId="16272FFB" w14:textId="31F69E32" w:rsidR="00A14935" w:rsidRDefault="00A14935" w:rsidP="00A14935">
      <w:pPr>
        <w:spacing w:line="360" w:lineRule="auto"/>
        <w:rPr>
          <w:rFonts w:asciiTheme="minorHAnsi" w:hAnsiTheme="minorHAnsi" w:cstheme="minorHAnsi"/>
          <w:color w:val="000000" w:themeColor="text1"/>
          <w:sz w:val="22"/>
          <w:szCs w:val="22"/>
          <w:lang w:val="en-US"/>
        </w:rPr>
      </w:pPr>
      <w:r w:rsidRPr="00763C92">
        <w:rPr>
          <w:rFonts w:asciiTheme="minorHAnsi" w:hAnsiTheme="minorHAnsi" w:cstheme="minorHAnsi"/>
          <w:color w:val="000000" w:themeColor="text1"/>
          <w:sz w:val="22"/>
          <w:szCs w:val="22"/>
          <w:lang w:val="en-US"/>
        </w:rPr>
        <w:t xml:space="preserve">All sections must be completed in full. It’s your responsibility to find the required information. The form is the only source of information for the </w:t>
      </w:r>
      <w:r w:rsidR="001900B5">
        <w:rPr>
          <w:rFonts w:asciiTheme="minorHAnsi" w:hAnsiTheme="minorHAnsi" w:cstheme="minorHAnsi"/>
          <w:color w:val="000000" w:themeColor="text1"/>
          <w:sz w:val="22"/>
          <w:szCs w:val="22"/>
          <w:lang w:val="en-US"/>
        </w:rPr>
        <w:t xml:space="preserve">Bridget Banham </w:t>
      </w:r>
      <w:r w:rsidRPr="00763C92">
        <w:rPr>
          <w:rFonts w:asciiTheme="minorHAnsi" w:hAnsiTheme="minorHAnsi" w:cstheme="minorHAnsi"/>
          <w:color w:val="000000" w:themeColor="text1"/>
          <w:sz w:val="22"/>
          <w:szCs w:val="22"/>
          <w:lang w:val="en-US"/>
        </w:rPr>
        <w:t>for reporting this matter to the ODPC so all available relevant information needs to be included</w:t>
      </w:r>
      <w:r w:rsidR="001737AA">
        <w:rPr>
          <w:rFonts w:asciiTheme="minorHAnsi" w:hAnsiTheme="minorHAnsi" w:cstheme="minorHAnsi"/>
          <w:color w:val="000000" w:themeColor="text1"/>
          <w:sz w:val="22"/>
          <w:szCs w:val="22"/>
          <w:lang w:val="en-US"/>
        </w:rPr>
        <w:t>.</w:t>
      </w:r>
    </w:p>
    <w:p w14:paraId="5D1FA9B2" w14:textId="77777777" w:rsidR="001900B5" w:rsidRDefault="001900B5" w:rsidP="00A14935">
      <w:pPr>
        <w:spacing w:line="360" w:lineRule="auto"/>
        <w:rPr>
          <w:rFonts w:asciiTheme="minorHAnsi" w:hAnsiTheme="minorHAnsi" w:cstheme="minorHAnsi"/>
          <w:color w:val="000000" w:themeColor="text1"/>
          <w:sz w:val="22"/>
          <w:szCs w:val="22"/>
          <w:lang w:val="en-US"/>
        </w:rPr>
      </w:pPr>
    </w:p>
    <w:p w14:paraId="22BE0116" w14:textId="77777777" w:rsidR="001900B5" w:rsidRPr="00763C92" w:rsidRDefault="001900B5" w:rsidP="00A14935">
      <w:pPr>
        <w:spacing w:line="360" w:lineRule="auto"/>
        <w:rPr>
          <w:rFonts w:asciiTheme="minorHAnsi" w:hAnsiTheme="minorHAnsi" w:cstheme="minorHAnsi"/>
          <w:color w:val="000000" w:themeColor="text1"/>
          <w:sz w:val="22"/>
          <w:szCs w:val="22"/>
          <w:lang w:val="en-IE"/>
        </w:rPr>
      </w:pPr>
    </w:p>
    <w:tbl>
      <w:tblPr>
        <w:tblStyle w:val="TableGrid"/>
        <w:tblW w:w="0" w:type="auto"/>
        <w:tblLook w:val="04A0" w:firstRow="1" w:lastRow="0" w:firstColumn="1" w:lastColumn="0" w:noHBand="0" w:noVBand="1"/>
      </w:tblPr>
      <w:tblGrid>
        <w:gridCol w:w="4508"/>
        <w:gridCol w:w="4508"/>
      </w:tblGrid>
      <w:tr w:rsidR="00763C92" w:rsidRPr="00763C92" w14:paraId="200C5A24" w14:textId="77777777" w:rsidTr="00AB533C">
        <w:tc>
          <w:tcPr>
            <w:tcW w:w="4508" w:type="dxa"/>
          </w:tcPr>
          <w:p w14:paraId="78687125" w14:textId="77777777" w:rsidR="00A14935" w:rsidRPr="00763C92" w:rsidRDefault="00A14935" w:rsidP="00AB533C">
            <w:pPr>
              <w:spacing w:line="360" w:lineRule="auto"/>
              <w:rPr>
                <w:rFonts w:asciiTheme="minorHAnsi" w:hAnsiTheme="minorHAnsi" w:cstheme="minorHAnsi"/>
                <w:color w:val="000000" w:themeColor="text1"/>
                <w:lang w:val="en-IE"/>
              </w:rPr>
            </w:pPr>
            <w:r w:rsidRPr="00763C92">
              <w:rPr>
                <w:rFonts w:asciiTheme="minorHAnsi" w:hAnsiTheme="minorHAnsi" w:cstheme="minorHAnsi"/>
                <w:color w:val="000000" w:themeColor="text1"/>
                <w:lang w:val="en-IE"/>
              </w:rPr>
              <w:lastRenderedPageBreak/>
              <w:t xml:space="preserve">Date(s) of Breach: </w:t>
            </w:r>
          </w:p>
          <w:p w14:paraId="59C984C9" w14:textId="77777777" w:rsidR="00A14935" w:rsidRPr="00763C92" w:rsidRDefault="00A14935" w:rsidP="00AB533C">
            <w:pPr>
              <w:spacing w:line="360" w:lineRule="auto"/>
              <w:rPr>
                <w:rFonts w:asciiTheme="minorHAnsi" w:hAnsiTheme="minorHAnsi" w:cstheme="minorHAnsi"/>
                <w:color w:val="000000" w:themeColor="text1"/>
                <w:lang w:val="en-IE"/>
              </w:rPr>
            </w:pPr>
          </w:p>
        </w:tc>
        <w:tc>
          <w:tcPr>
            <w:tcW w:w="4508" w:type="dxa"/>
          </w:tcPr>
          <w:p w14:paraId="22F80609" w14:textId="77777777" w:rsidR="00A14935" w:rsidRPr="00763C92" w:rsidRDefault="00A14935" w:rsidP="00AB533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hAnsiTheme="minorHAnsi" w:cstheme="minorHAnsi"/>
                <w:color w:val="000000" w:themeColor="text1"/>
                <w:lang w:val="en-IE"/>
              </w:rPr>
            </w:pPr>
          </w:p>
        </w:tc>
      </w:tr>
      <w:tr w:rsidR="00763C92" w:rsidRPr="00763C92" w14:paraId="2E939D3E" w14:textId="77777777" w:rsidTr="00AB533C">
        <w:tc>
          <w:tcPr>
            <w:tcW w:w="4508" w:type="dxa"/>
          </w:tcPr>
          <w:p w14:paraId="14EAECE0" w14:textId="77777777" w:rsidR="00A14935" w:rsidRPr="00763C92" w:rsidRDefault="00A14935" w:rsidP="00AB533C">
            <w:pPr>
              <w:spacing w:line="360" w:lineRule="auto"/>
              <w:rPr>
                <w:rFonts w:asciiTheme="minorHAnsi" w:hAnsiTheme="minorHAnsi" w:cstheme="minorHAnsi"/>
                <w:color w:val="000000" w:themeColor="text1"/>
                <w:lang w:val="en-IE"/>
              </w:rPr>
            </w:pPr>
            <w:r w:rsidRPr="00763C92">
              <w:rPr>
                <w:rFonts w:asciiTheme="minorHAnsi" w:hAnsiTheme="minorHAnsi" w:cstheme="minorHAnsi"/>
                <w:color w:val="000000" w:themeColor="text1"/>
                <w:lang w:val="en-IE"/>
              </w:rPr>
              <w:t xml:space="preserve">Date Incident was discovered: </w:t>
            </w:r>
          </w:p>
          <w:p w14:paraId="138E0008" w14:textId="77777777" w:rsidR="00A14935" w:rsidRPr="00763C92" w:rsidRDefault="00A14935" w:rsidP="00AB533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hAnsiTheme="minorHAnsi" w:cstheme="minorHAnsi"/>
                <w:color w:val="000000" w:themeColor="text1"/>
                <w:lang w:val="en-IE"/>
              </w:rPr>
            </w:pPr>
          </w:p>
        </w:tc>
        <w:tc>
          <w:tcPr>
            <w:tcW w:w="4508" w:type="dxa"/>
          </w:tcPr>
          <w:p w14:paraId="49A3DE4A" w14:textId="77777777" w:rsidR="00A14935" w:rsidRPr="00763C92" w:rsidRDefault="00A14935" w:rsidP="00AB533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hAnsiTheme="minorHAnsi" w:cstheme="minorHAnsi"/>
                <w:color w:val="000000" w:themeColor="text1"/>
                <w:lang w:val="en-IE"/>
              </w:rPr>
            </w:pPr>
          </w:p>
        </w:tc>
      </w:tr>
      <w:tr w:rsidR="00763C92" w:rsidRPr="00763C92" w14:paraId="54BFFBD6" w14:textId="77777777" w:rsidTr="00AB533C">
        <w:tc>
          <w:tcPr>
            <w:tcW w:w="4508" w:type="dxa"/>
          </w:tcPr>
          <w:p w14:paraId="70041DA0" w14:textId="77777777" w:rsidR="00A14935" w:rsidRPr="00763C92" w:rsidRDefault="00A14935" w:rsidP="00AB533C">
            <w:pPr>
              <w:spacing w:line="360" w:lineRule="auto"/>
              <w:rPr>
                <w:rFonts w:asciiTheme="minorHAnsi" w:hAnsiTheme="minorHAnsi" w:cstheme="minorHAnsi"/>
                <w:color w:val="000000" w:themeColor="text1"/>
                <w:lang w:val="en-IE"/>
              </w:rPr>
            </w:pPr>
            <w:r w:rsidRPr="00763C92">
              <w:rPr>
                <w:rFonts w:asciiTheme="minorHAnsi" w:hAnsiTheme="minorHAnsi" w:cstheme="minorHAnsi"/>
                <w:color w:val="000000" w:themeColor="text1"/>
                <w:lang w:val="en-IE"/>
              </w:rPr>
              <w:t xml:space="preserve">Name of Person Reporting Incident: </w:t>
            </w:r>
          </w:p>
          <w:p w14:paraId="68F1759D" w14:textId="77777777" w:rsidR="00A14935" w:rsidRPr="00763C92" w:rsidRDefault="00A14935" w:rsidP="00AB533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hAnsiTheme="minorHAnsi" w:cstheme="minorHAnsi"/>
                <w:color w:val="000000" w:themeColor="text1"/>
                <w:lang w:val="en-IE"/>
              </w:rPr>
            </w:pPr>
          </w:p>
        </w:tc>
        <w:tc>
          <w:tcPr>
            <w:tcW w:w="4508" w:type="dxa"/>
          </w:tcPr>
          <w:p w14:paraId="1239F6DB" w14:textId="77777777" w:rsidR="00A14935" w:rsidRPr="00763C92" w:rsidRDefault="00A14935" w:rsidP="00AB533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hAnsiTheme="minorHAnsi" w:cstheme="minorHAnsi"/>
                <w:color w:val="000000" w:themeColor="text1"/>
                <w:lang w:val="en-IE"/>
              </w:rPr>
            </w:pPr>
          </w:p>
        </w:tc>
      </w:tr>
      <w:tr w:rsidR="00763C92" w:rsidRPr="00763C92" w14:paraId="2786442B" w14:textId="77777777" w:rsidTr="00AB533C">
        <w:tc>
          <w:tcPr>
            <w:tcW w:w="4508" w:type="dxa"/>
          </w:tcPr>
          <w:p w14:paraId="7312425E" w14:textId="77777777" w:rsidR="00A14935" w:rsidRPr="00763C92" w:rsidRDefault="00A14935" w:rsidP="00AB533C">
            <w:pPr>
              <w:spacing w:line="360" w:lineRule="auto"/>
              <w:rPr>
                <w:rFonts w:asciiTheme="minorHAnsi" w:hAnsiTheme="minorHAnsi" w:cstheme="minorHAnsi"/>
                <w:color w:val="000000" w:themeColor="text1"/>
                <w:lang w:val="en-IE"/>
              </w:rPr>
            </w:pPr>
            <w:r w:rsidRPr="00763C92">
              <w:rPr>
                <w:rFonts w:asciiTheme="minorHAnsi" w:hAnsiTheme="minorHAnsi" w:cstheme="minorHAnsi"/>
                <w:color w:val="000000" w:themeColor="text1"/>
                <w:lang w:val="en-IE"/>
              </w:rPr>
              <w:t xml:space="preserve">Contact Details of Person Reporting Incident: </w:t>
            </w:r>
          </w:p>
          <w:p w14:paraId="1E88F741" w14:textId="77777777" w:rsidR="00A14935" w:rsidRPr="00763C92" w:rsidRDefault="00A14935" w:rsidP="00AB533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hAnsiTheme="minorHAnsi" w:cstheme="minorHAnsi"/>
                <w:color w:val="000000" w:themeColor="text1"/>
                <w:lang w:val="en-IE"/>
              </w:rPr>
            </w:pPr>
          </w:p>
        </w:tc>
        <w:tc>
          <w:tcPr>
            <w:tcW w:w="4508" w:type="dxa"/>
          </w:tcPr>
          <w:p w14:paraId="078229B2" w14:textId="77777777" w:rsidR="00A14935" w:rsidRPr="00763C92" w:rsidRDefault="00A14935" w:rsidP="00AB533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hAnsiTheme="minorHAnsi" w:cstheme="minorHAnsi"/>
                <w:color w:val="000000" w:themeColor="text1"/>
                <w:lang w:val="en-IE"/>
              </w:rPr>
            </w:pPr>
          </w:p>
        </w:tc>
      </w:tr>
      <w:tr w:rsidR="00763C92" w:rsidRPr="00763C92" w14:paraId="2B194D4B" w14:textId="77777777" w:rsidTr="00AB533C">
        <w:tc>
          <w:tcPr>
            <w:tcW w:w="4508" w:type="dxa"/>
          </w:tcPr>
          <w:p w14:paraId="64F1E96E" w14:textId="77777777" w:rsidR="00A14935" w:rsidRPr="00763C92" w:rsidRDefault="00A14935" w:rsidP="00AB533C">
            <w:pPr>
              <w:spacing w:line="360" w:lineRule="auto"/>
              <w:rPr>
                <w:rFonts w:asciiTheme="minorHAnsi" w:hAnsiTheme="minorHAnsi" w:cstheme="minorHAnsi"/>
                <w:color w:val="000000" w:themeColor="text1"/>
                <w:lang w:val="en-IE"/>
              </w:rPr>
            </w:pPr>
            <w:r w:rsidRPr="00763C92">
              <w:rPr>
                <w:rFonts w:asciiTheme="minorHAnsi" w:hAnsiTheme="minorHAnsi" w:cstheme="minorHAnsi"/>
                <w:color w:val="000000" w:themeColor="text1"/>
                <w:lang w:val="en-IE"/>
              </w:rPr>
              <w:t xml:space="preserve">Brief Description of Personal Data Security Breach: </w:t>
            </w:r>
          </w:p>
          <w:p w14:paraId="2F950990" w14:textId="77777777" w:rsidR="00A14935" w:rsidRPr="00763C92" w:rsidRDefault="00A14935" w:rsidP="00AB533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hAnsiTheme="minorHAnsi" w:cstheme="minorHAnsi"/>
                <w:color w:val="000000" w:themeColor="text1"/>
                <w:lang w:val="en-IE"/>
              </w:rPr>
            </w:pPr>
          </w:p>
        </w:tc>
        <w:tc>
          <w:tcPr>
            <w:tcW w:w="4508" w:type="dxa"/>
          </w:tcPr>
          <w:p w14:paraId="039CA2AC" w14:textId="77777777" w:rsidR="00A14935" w:rsidRPr="00763C92" w:rsidRDefault="00A14935" w:rsidP="00AB533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hAnsiTheme="minorHAnsi" w:cstheme="minorHAnsi"/>
                <w:color w:val="000000" w:themeColor="text1"/>
                <w:lang w:val="en-IE"/>
              </w:rPr>
            </w:pPr>
          </w:p>
        </w:tc>
      </w:tr>
      <w:tr w:rsidR="00763C92" w:rsidRPr="00763C92" w14:paraId="3C9EF4C5" w14:textId="77777777" w:rsidTr="00AB533C">
        <w:tc>
          <w:tcPr>
            <w:tcW w:w="4508" w:type="dxa"/>
          </w:tcPr>
          <w:p w14:paraId="04B7018E" w14:textId="77777777" w:rsidR="00A14935" w:rsidRPr="00763C92" w:rsidRDefault="00A14935" w:rsidP="00AB533C">
            <w:pPr>
              <w:spacing w:line="360" w:lineRule="auto"/>
              <w:rPr>
                <w:rFonts w:asciiTheme="minorHAnsi" w:hAnsiTheme="minorHAnsi" w:cstheme="minorHAnsi"/>
                <w:color w:val="000000" w:themeColor="text1"/>
                <w:lang w:val="en-IE"/>
              </w:rPr>
            </w:pPr>
            <w:r w:rsidRPr="00763C92">
              <w:rPr>
                <w:rFonts w:asciiTheme="minorHAnsi" w:hAnsiTheme="minorHAnsi" w:cstheme="minorHAnsi"/>
                <w:color w:val="000000" w:themeColor="text1"/>
                <w:lang w:val="en-IE"/>
              </w:rPr>
              <w:t xml:space="preserve">Number of Data Subjects affected – if known: </w:t>
            </w:r>
          </w:p>
          <w:p w14:paraId="7BC346C0" w14:textId="77777777" w:rsidR="00A14935" w:rsidRPr="00763C92" w:rsidRDefault="00A14935" w:rsidP="00AB533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hAnsiTheme="minorHAnsi" w:cstheme="minorHAnsi"/>
                <w:color w:val="000000" w:themeColor="text1"/>
                <w:lang w:val="en-IE"/>
              </w:rPr>
            </w:pPr>
          </w:p>
        </w:tc>
        <w:tc>
          <w:tcPr>
            <w:tcW w:w="4508" w:type="dxa"/>
          </w:tcPr>
          <w:p w14:paraId="0D7E2D5D" w14:textId="77777777" w:rsidR="00A14935" w:rsidRPr="00763C92" w:rsidRDefault="00A14935" w:rsidP="00AB533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hAnsiTheme="minorHAnsi" w:cstheme="minorHAnsi"/>
                <w:color w:val="000000" w:themeColor="text1"/>
                <w:lang w:val="en-IE"/>
              </w:rPr>
            </w:pPr>
          </w:p>
        </w:tc>
      </w:tr>
      <w:tr w:rsidR="00763C92" w:rsidRPr="00763C92" w14:paraId="70AB157F" w14:textId="77777777" w:rsidTr="00AB533C">
        <w:tc>
          <w:tcPr>
            <w:tcW w:w="4508" w:type="dxa"/>
          </w:tcPr>
          <w:p w14:paraId="3920F4F2" w14:textId="77777777" w:rsidR="00A14935" w:rsidRPr="00763C92" w:rsidRDefault="00A14935" w:rsidP="00AB533C">
            <w:pPr>
              <w:spacing w:line="360" w:lineRule="auto"/>
              <w:rPr>
                <w:rFonts w:asciiTheme="minorHAnsi" w:hAnsiTheme="minorHAnsi" w:cstheme="minorHAnsi"/>
                <w:color w:val="000000" w:themeColor="text1"/>
                <w:lang w:val="en-IE"/>
              </w:rPr>
            </w:pPr>
            <w:r w:rsidRPr="00763C92">
              <w:rPr>
                <w:rFonts w:asciiTheme="minorHAnsi" w:hAnsiTheme="minorHAnsi" w:cstheme="minorHAnsi"/>
                <w:color w:val="000000" w:themeColor="text1"/>
                <w:lang w:val="en-IE"/>
              </w:rPr>
              <w:t xml:space="preserve">Brief Description of any action since breach was discovered: </w:t>
            </w:r>
          </w:p>
          <w:p w14:paraId="4061B76A" w14:textId="77777777" w:rsidR="00A14935" w:rsidRPr="00763C92" w:rsidRDefault="00A14935" w:rsidP="00AB533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hAnsiTheme="minorHAnsi" w:cstheme="minorHAnsi"/>
                <w:color w:val="000000" w:themeColor="text1"/>
                <w:lang w:val="en-IE"/>
              </w:rPr>
            </w:pPr>
          </w:p>
        </w:tc>
        <w:tc>
          <w:tcPr>
            <w:tcW w:w="4508" w:type="dxa"/>
          </w:tcPr>
          <w:p w14:paraId="7FC62CA1" w14:textId="77777777" w:rsidR="00A14935" w:rsidRPr="00763C92" w:rsidRDefault="00A14935" w:rsidP="00AB533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hAnsiTheme="minorHAnsi" w:cstheme="minorHAnsi"/>
                <w:color w:val="000000" w:themeColor="text1"/>
                <w:lang w:val="en-IE"/>
              </w:rPr>
            </w:pPr>
          </w:p>
        </w:tc>
      </w:tr>
    </w:tbl>
    <w:p w14:paraId="56713B2E" w14:textId="77777777" w:rsidR="001B3E54" w:rsidRPr="00763C92" w:rsidRDefault="001B3E54" w:rsidP="00B8144D">
      <w:pPr>
        <w:spacing w:line="360" w:lineRule="auto"/>
        <w:jc w:val="both"/>
        <w:rPr>
          <w:rStyle w:val="None"/>
          <w:rFonts w:asciiTheme="minorHAnsi" w:hAnsiTheme="minorHAnsi" w:cstheme="minorHAnsi"/>
          <w:color w:val="000000" w:themeColor="text1"/>
          <w:sz w:val="22"/>
          <w:szCs w:val="22"/>
        </w:rPr>
      </w:pPr>
    </w:p>
    <w:p w14:paraId="63906BEC" w14:textId="3354C220" w:rsidR="001B3E54" w:rsidRPr="00763C92" w:rsidRDefault="001900B5" w:rsidP="00B8144D">
      <w:pPr>
        <w:spacing w:line="360" w:lineRule="auto"/>
        <w:jc w:val="both"/>
        <w:rPr>
          <w:rStyle w:val="None"/>
          <w:rFonts w:asciiTheme="minorHAnsi" w:hAnsiTheme="minorHAnsi" w:cstheme="minorHAnsi"/>
          <w:color w:val="000000" w:themeColor="text1"/>
          <w:sz w:val="22"/>
          <w:szCs w:val="22"/>
        </w:rPr>
      </w:pPr>
      <w:r w:rsidRPr="001900B5">
        <w:rPr>
          <w:rStyle w:val="None"/>
          <w:rFonts w:asciiTheme="minorHAnsi" w:hAnsiTheme="minorHAnsi" w:cstheme="minorHAnsi"/>
          <w:color w:val="000000" w:themeColor="text1"/>
          <w:sz w:val="22"/>
          <w:szCs w:val="22"/>
        </w:rPr>
        <w:t xml:space="preserve">Roscommon SPCA </w:t>
      </w:r>
      <w:r w:rsidR="00A67544" w:rsidRPr="00763C92">
        <w:rPr>
          <w:rStyle w:val="None"/>
          <w:rFonts w:asciiTheme="minorHAnsi" w:hAnsiTheme="minorHAnsi" w:cstheme="minorHAnsi"/>
          <w:color w:val="000000" w:themeColor="text1"/>
          <w:sz w:val="22"/>
          <w:szCs w:val="22"/>
        </w:rPr>
        <w:t xml:space="preserve">reaction plan to any breach of personal data includes the following advice: </w:t>
      </w:r>
    </w:p>
    <w:p w14:paraId="1336CD82" w14:textId="77777777" w:rsidR="002E4EC7" w:rsidRPr="00763C92" w:rsidRDefault="00A67544" w:rsidP="00B8144D">
      <w:pPr>
        <w:pStyle w:val="ListParagraph"/>
        <w:numPr>
          <w:ilvl w:val="0"/>
          <w:numId w:val="20"/>
        </w:numPr>
        <w:spacing w:line="36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Gather an immediate detailed description of the nature of the personal data likely to have been contained in the breached documents or digital files.</w:t>
      </w:r>
    </w:p>
    <w:p w14:paraId="7F378AC8" w14:textId="77777777" w:rsidR="002E4EC7" w:rsidRPr="00763C92" w:rsidRDefault="00A67544" w:rsidP="00B8144D">
      <w:pPr>
        <w:pStyle w:val="ListParagraph"/>
        <w:numPr>
          <w:ilvl w:val="0"/>
          <w:numId w:val="20"/>
        </w:numPr>
        <w:spacing w:line="36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 xml:space="preserve">Ascertain the categories and approximate number of individuals affected. </w:t>
      </w:r>
    </w:p>
    <w:p w14:paraId="7391401B" w14:textId="77777777" w:rsidR="002E4EC7" w:rsidRPr="00763C92" w:rsidRDefault="00A67544" w:rsidP="00B8144D">
      <w:pPr>
        <w:pStyle w:val="ListParagraph"/>
        <w:numPr>
          <w:ilvl w:val="0"/>
          <w:numId w:val="20"/>
        </w:numPr>
        <w:spacing w:line="36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Describe the likely consequences or risks that may flow from the personal data breach.</w:t>
      </w:r>
    </w:p>
    <w:p w14:paraId="5424D6B6" w14:textId="77777777" w:rsidR="002E4EC7" w:rsidRPr="00763C92" w:rsidRDefault="00A67544" w:rsidP="00B8144D">
      <w:pPr>
        <w:pStyle w:val="ListParagraph"/>
        <w:numPr>
          <w:ilvl w:val="0"/>
          <w:numId w:val="20"/>
        </w:numPr>
        <w:spacing w:line="36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 xml:space="preserve">Ascertain the recipient or likely recipient of the personal data.  </w:t>
      </w:r>
    </w:p>
    <w:p w14:paraId="72451498" w14:textId="77777777" w:rsidR="002E4EC7" w:rsidRPr="00763C92" w:rsidRDefault="00A67544" w:rsidP="00B8144D">
      <w:pPr>
        <w:pStyle w:val="ListParagraph"/>
        <w:numPr>
          <w:ilvl w:val="0"/>
          <w:numId w:val="20"/>
        </w:numPr>
        <w:spacing w:line="36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Consider the engagement of outside data protection advisors to perform an analysis and possible technical forensic assessment of the breach.</w:t>
      </w:r>
    </w:p>
    <w:p w14:paraId="76301964" w14:textId="77777777" w:rsidR="002E4EC7" w:rsidRPr="00763C92" w:rsidRDefault="00A67544" w:rsidP="00B8144D">
      <w:pPr>
        <w:pStyle w:val="ListParagraph"/>
        <w:numPr>
          <w:ilvl w:val="0"/>
          <w:numId w:val="20"/>
        </w:numPr>
        <w:spacing w:line="36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 xml:space="preserve">Identify the measures that can be employed to mitigate any risks caused by the breach, </w:t>
      </w:r>
      <w:r w:rsidR="00B4459A" w:rsidRPr="00763C92">
        <w:rPr>
          <w:rStyle w:val="None"/>
          <w:rFonts w:asciiTheme="minorHAnsi" w:hAnsiTheme="minorHAnsi" w:cstheme="minorHAnsi"/>
          <w:color w:val="000000" w:themeColor="text1"/>
        </w:rPr>
        <w:t>such as isolating the cause and/</w:t>
      </w:r>
      <w:r w:rsidRPr="00763C92">
        <w:rPr>
          <w:rStyle w:val="None"/>
          <w:rFonts w:asciiTheme="minorHAnsi" w:hAnsiTheme="minorHAnsi" w:cstheme="minorHAnsi"/>
          <w:color w:val="000000" w:themeColor="text1"/>
        </w:rPr>
        <w:t xml:space="preserve">or replicating any affected data. </w:t>
      </w:r>
    </w:p>
    <w:p w14:paraId="51D6ADE0" w14:textId="77777777" w:rsidR="002E4EC7" w:rsidRPr="00763C92" w:rsidRDefault="00A67544" w:rsidP="00B8144D">
      <w:pPr>
        <w:pStyle w:val="ListParagraph"/>
        <w:numPr>
          <w:ilvl w:val="0"/>
          <w:numId w:val="20"/>
        </w:numPr>
        <w:spacing w:line="36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Consider whether external notification action is required. If deemed necessary</w:t>
      </w:r>
      <w:r w:rsidR="002E4EC7" w:rsidRPr="00763C92">
        <w:rPr>
          <w:rStyle w:val="None"/>
          <w:rFonts w:asciiTheme="minorHAnsi" w:hAnsiTheme="minorHAnsi" w:cstheme="minorHAnsi"/>
          <w:color w:val="000000" w:themeColor="text1"/>
        </w:rPr>
        <w:t xml:space="preserve">, </w:t>
      </w:r>
      <w:r w:rsidRPr="00763C92">
        <w:rPr>
          <w:rStyle w:val="None"/>
          <w:rFonts w:asciiTheme="minorHAnsi" w:hAnsiTheme="minorHAnsi" w:cstheme="minorHAnsi"/>
          <w:color w:val="000000" w:themeColor="text1"/>
        </w:rPr>
        <w:t xml:space="preserve">the ODPC </w:t>
      </w:r>
      <w:r w:rsidR="00B4459A" w:rsidRPr="00763C92">
        <w:rPr>
          <w:rStyle w:val="None"/>
          <w:rFonts w:asciiTheme="minorHAnsi" w:hAnsiTheme="minorHAnsi" w:cstheme="minorHAnsi"/>
          <w:color w:val="000000" w:themeColor="text1"/>
        </w:rPr>
        <w:t>will</w:t>
      </w:r>
      <w:r w:rsidRPr="00763C92">
        <w:rPr>
          <w:rStyle w:val="None"/>
          <w:rFonts w:asciiTheme="minorHAnsi" w:hAnsiTheme="minorHAnsi" w:cstheme="minorHAnsi"/>
          <w:color w:val="000000" w:themeColor="text1"/>
        </w:rPr>
        <w:t xml:space="preserve"> be contacted</w:t>
      </w:r>
      <w:r w:rsidR="002E4EC7" w:rsidRPr="00763C92">
        <w:rPr>
          <w:rStyle w:val="None"/>
          <w:rFonts w:asciiTheme="minorHAnsi" w:hAnsiTheme="minorHAnsi" w:cstheme="minorHAnsi"/>
          <w:color w:val="000000" w:themeColor="text1"/>
        </w:rPr>
        <w:t xml:space="preserve"> without delay and</w:t>
      </w:r>
      <w:r w:rsidRPr="00763C92">
        <w:rPr>
          <w:rStyle w:val="None"/>
          <w:rFonts w:asciiTheme="minorHAnsi" w:hAnsiTheme="minorHAnsi" w:cstheme="minorHAnsi"/>
          <w:color w:val="000000" w:themeColor="text1"/>
        </w:rPr>
        <w:t xml:space="preserve"> within 72 hours of becoming aware of the breach.</w:t>
      </w:r>
      <w:r w:rsidR="00AB5E88" w:rsidRPr="00763C92">
        <w:rPr>
          <w:rStyle w:val="None"/>
          <w:rFonts w:asciiTheme="minorHAnsi" w:hAnsiTheme="minorHAnsi" w:cstheme="minorHAnsi"/>
          <w:color w:val="000000" w:themeColor="text1"/>
        </w:rPr>
        <w:t xml:space="preserve"> Where the notification to the ODPC is not made within 72 hours, it shall be accompanied by </w:t>
      </w:r>
      <w:r w:rsidR="00473278" w:rsidRPr="00763C92">
        <w:rPr>
          <w:rStyle w:val="None"/>
          <w:rFonts w:asciiTheme="minorHAnsi" w:hAnsiTheme="minorHAnsi" w:cstheme="minorHAnsi"/>
          <w:color w:val="000000" w:themeColor="text1"/>
        </w:rPr>
        <w:t>reasons</w:t>
      </w:r>
      <w:r w:rsidR="00AB5E88" w:rsidRPr="00763C92">
        <w:rPr>
          <w:rStyle w:val="None"/>
          <w:rFonts w:asciiTheme="minorHAnsi" w:hAnsiTheme="minorHAnsi" w:cstheme="minorHAnsi"/>
          <w:color w:val="000000" w:themeColor="text1"/>
        </w:rPr>
        <w:t xml:space="preserve"> for the delay. </w:t>
      </w:r>
      <w:r w:rsidRPr="00763C92">
        <w:rPr>
          <w:rStyle w:val="None"/>
          <w:rFonts w:asciiTheme="minorHAnsi" w:hAnsiTheme="minorHAnsi" w:cstheme="minorHAnsi"/>
          <w:color w:val="000000" w:themeColor="text1"/>
        </w:rPr>
        <w:t xml:space="preserve">If deemed necessary individuals affected </w:t>
      </w:r>
      <w:r w:rsidR="00B4459A" w:rsidRPr="00763C92">
        <w:rPr>
          <w:rStyle w:val="None"/>
          <w:rFonts w:asciiTheme="minorHAnsi" w:hAnsiTheme="minorHAnsi" w:cstheme="minorHAnsi"/>
          <w:color w:val="000000" w:themeColor="text1"/>
        </w:rPr>
        <w:t xml:space="preserve">will </w:t>
      </w:r>
      <w:r w:rsidRPr="00763C92">
        <w:rPr>
          <w:rStyle w:val="None"/>
          <w:rFonts w:asciiTheme="minorHAnsi" w:hAnsiTheme="minorHAnsi" w:cstheme="minorHAnsi"/>
          <w:color w:val="000000" w:themeColor="text1"/>
        </w:rPr>
        <w:t xml:space="preserve">be contacted without undue delay. </w:t>
      </w:r>
    </w:p>
    <w:p w14:paraId="447E329B" w14:textId="12709349" w:rsidR="00A67544" w:rsidRPr="00763C92" w:rsidRDefault="00A67544" w:rsidP="00B8144D">
      <w:pPr>
        <w:pStyle w:val="ListParagraph"/>
        <w:numPr>
          <w:ilvl w:val="0"/>
          <w:numId w:val="20"/>
        </w:numPr>
        <w:spacing w:line="360" w:lineRule="auto"/>
        <w:jc w:val="both"/>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lastRenderedPageBreak/>
        <w:t xml:space="preserve">Consider whether an internal communications plan should be executed across </w:t>
      </w:r>
      <w:r w:rsidR="008B6913" w:rsidRPr="00763C92">
        <w:rPr>
          <w:rStyle w:val="None"/>
          <w:rFonts w:asciiTheme="minorHAnsi" w:hAnsiTheme="minorHAnsi" w:cstheme="minorHAnsi"/>
          <w:color w:val="000000" w:themeColor="text1"/>
        </w:rPr>
        <w:t xml:space="preserve">the </w:t>
      </w:r>
      <w:r w:rsidR="007A1661">
        <w:rPr>
          <w:rStyle w:val="None"/>
          <w:rFonts w:asciiTheme="minorHAnsi" w:hAnsiTheme="minorHAnsi" w:cstheme="minorHAnsi"/>
          <w:color w:val="000000" w:themeColor="text1"/>
        </w:rPr>
        <w:t>organisation</w:t>
      </w:r>
      <w:r w:rsidR="008B6913" w:rsidRPr="00763C92">
        <w:rPr>
          <w:rStyle w:val="None"/>
          <w:rFonts w:asciiTheme="minorHAnsi" w:hAnsiTheme="minorHAnsi" w:cstheme="minorHAnsi"/>
          <w:color w:val="000000" w:themeColor="text1"/>
        </w:rPr>
        <w:t xml:space="preserve"> </w:t>
      </w:r>
      <w:r w:rsidRPr="00763C92">
        <w:rPr>
          <w:rStyle w:val="None"/>
          <w:rFonts w:asciiTheme="minorHAnsi" w:hAnsiTheme="minorHAnsi" w:cstheme="minorHAnsi"/>
          <w:color w:val="000000" w:themeColor="text1"/>
        </w:rPr>
        <w:t>to better educate and inform staff</w:t>
      </w:r>
      <w:r w:rsidR="003E2398">
        <w:rPr>
          <w:rStyle w:val="None"/>
          <w:rFonts w:asciiTheme="minorHAnsi" w:hAnsiTheme="minorHAnsi" w:cstheme="minorHAnsi"/>
          <w:color w:val="000000" w:themeColor="text1"/>
        </w:rPr>
        <w:t xml:space="preserve"> and </w:t>
      </w:r>
      <w:r w:rsidR="00D22DCE">
        <w:rPr>
          <w:rStyle w:val="None"/>
          <w:rFonts w:asciiTheme="minorHAnsi" w:hAnsiTheme="minorHAnsi" w:cstheme="minorHAnsi"/>
          <w:color w:val="000000" w:themeColor="text1"/>
        </w:rPr>
        <w:t>volunteers</w:t>
      </w:r>
      <w:r w:rsidRPr="00763C92">
        <w:rPr>
          <w:rStyle w:val="None"/>
          <w:rFonts w:asciiTheme="minorHAnsi" w:hAnsiTheme="minorHAnsi" w:cstheme="minorHAnsi"/>
          <w:color w:val="000000" w:themeColor="text1"/>
        </w:rPr>
        <w:t>.</w:t>
      </w:r>
    </w:p>
    <w:p w14:paraId="4864B516" w14:textId="77777777" w:rsidR="006D68E4" w:rsidRPr="00763C92" w:rsidRDefault="006D68E4" w:rsidP="006D68E4">
      <w:pPr>
        <w:spacing w:line="360" w:lineRule="auto"/>
        <w:jc w:val="both"/>
        <w:rPr>
          <w:rStyle w:val="None"/>
          <w:rFonts w:asciiTheme="minorHAnsi" w:hAnsiTheme="minorHAnsi" w:cstheme="minorHAnsi"/>
          <w:color w:val="000000" w:themeColor="text1"/>
          <w:sz w:val="22"/>
          <w:szCs w:val="22"/>
        </w:rPr>
      </w:pPr>
    </w:p>
    <w:p w14:paraId="5A83D5D2" w14:textId="3CE21C66" w:rsidR="006D68E4" w:rsidRPr="00763C92" w:rsidRDefault="006D68E4" w:rsidP="006D68E4">
      <w:pPr>
        <w:spacing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If a suspected, or actual, breach of personal data takes place management</w:t>
      </w:r>
      <w:r w:rsidR="00D22DCE">
        <w:rPr>
          <w:rStyle w:val="None"/>
          <w:rFonts w:asciiTheme="minorHAnsi" w:hAnsiTheme="minorHAnsi" w:cstheme="minorHAnsi"/>
          <w:color w:val="000000" w:themeColor="text1"/>
          <w:sz w:val="22"/>
          <w:szCs w:val="22"/>
        </w:rPr>
        <w:t>,</w:t>
      </w:r>
      <w:r w:rsidRPr="00763C92">
        <w:rPr>
          <w:rStyle w:val="None"/>
          <w:rFonts w:asciiTheme="minorHAnsi" w:hAnsiTheme="minorHAnsi" w:cstheme="minorHAnsi"/>
          <w:color w:val="000000" w:themeColor="text1"/>
          <w:sz w:val="22"/>
          <w:szCs w:val="22"/>
        </w:rPr>
        <w:t xml:space="preserve"> staff</w:t>
      </w:r>
      <w:r w:rsidR="00D22DCE">
        <w:rPr>
          <w:rStyle w:val="None"/>
          <w:rFonts w:asciiTheme="minorHAnsi" w:hAnsiTheme="minorHAnsi" w:cstheme="minorHAnsi"/>
          <w:color w:val="000000" w:themeColor="text1"/>
          <w:sz w:val="22"/>
          <w:szCs w:val="22"/>
        </w:rPr>
        <w:t xml:space="preserve"> and volunteers</w:t>
      </w:r>
      <w:r w:rsidRPr="00763C92">
        <w:rPr>
          <w:rStyle w:val="None"/>
          <w:rFonts w:asciiTheme="minorHAnsi" w:hAnsiTheme="minorHAnsi" w:cstheme="minorHAnsi"/>
          <w:color w:val="000000" w:themeColor="text1"/>
          <w:sz w:val="22"/>
          <w:szCs w:val="22"/>
        </w:rPr>
        <w:t xml:space="preserve"> are expected to act in accordance with the </w:t>
      </w:r>
      <w:r w:rsidR="007A1661">
        <w:rPr>
          <w:rStyle w:val="None"/>
          <w:rFonts w:asciiTheme="minorHAnsi" w:hAnsiTheme="minorHAnsi" w:cstheme="minorHAnsi"/>
          <w:color w:val="000000" w:themeColor="text1"/>
          <w:sz w:val="22"/>
          <w:szCs w:val="22"/>
        </w:rPr>
        <w:t>organisation</w:t>
      </w:r>
      <w:r w:rsidRPr="00763C92">
        <w:rPr>
          <w:rStyle w:val="None"/>
          <w:rFonts w:asciiTheme="minorHAnsi" w:hAnsiTheme="minorHAnsi" w:cstheme="minorHAnsi"/>
          <w:color w:val="000000" w:themeColor="text1"/>
          <w:sz w:val="22"/>
          <w:szCs w:val="22"/>
        </w:rPr>
        <w:t xml:space="preserve">'s breach protocol.   </w:t>
      </w:r>
    </w:p>
    <w:p w14:paraId="0EAEC869" w14:textId="77777777" w:rsidR="006D68E4" w:rsidRPr="00763C92" w:rsidRDefault="006D68E4" w:rsidP="006D68E4">
      <w:pPr>
        <w:spacing w:line="360" w:lineRule="auto"/>
        <w:jc w:val="both"/>
        <w:rPr>
          <w:rStyle w:val="None"/>
          <w:rFonts w:asciiTheme="minorHAnsi" w:hAnsiTheme="minorHAnsi" w:cstheme="minorHAnsi"/>
          <w:color w:val="000000" w:themeColor="text1"/>
          <w:sz w:val="22"/>
          <w:szCs w:val="22"/>
        </w:rPr>
      </w:pPr>
    </w:p>
    <w:p w14:paraId="624B25EE" w14:textId="77777777" w:rsidR="006D68E4" w:rsidRPr="00763C92" w:rsidRDefault="006D68E4" w:rsidP="006D68E4">
      <w:pPr>
        <w:spacing w:line="360" w:lineRule="auto"/>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 xml:space="preserve">If you suspect that the personal data of a member of the public, a donor or a volunteer has been </w:t>
      </w:r>
    </w:p>
    <w:p w14:paraId="77FB07BB" w14:textId="77777777" w:rsidR="006D68E4" w:rsidRPr="00763C92" w:rsidRDefault="006D68E4" w:rsidP="00974F32">
      <w:pPr>
        <w:pStyle w:val="ListParagraph"/>
        <w:numPr>
          <w:ilvl w:val="0"/>
          <w:numId w:val="27"/>
        </w:numPr>
        <w:spacing w:line="240" w:lineRule="auto"/>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lost;</w:t>
      </w:r>
    </w:p>
    <w:p w14:paraId="74647CD4" w14:textId="77777777" w:rsidR="006D68E4" w:rsidRPr="00763C92" w:rsidRDefault="006D68E4" w:rsidP="00974F32">
      <w:pPr>
        <w:pStyle w:val="ListParagraph"/>
        <w:numPr>
          <w:ilvl w:val="0"/>
          <w:numId w:val="27"/>
        </w:numPr>
        <w:spacing w:line="240" w:lineRule="auto"/>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damaged;</w:t>
      </w:r>
    </w:p>
    <w:p w14:paraId="4E15C06F" w14:textId="77777777" w:rsidR="006D68E4" w:rsidRPr="00763C92" w:rsidRDefault="006D68E4" w:rsidP="00974F32">
      <w:pPr>
        <w:pStyle w:val="ListParagraph"/>
        <w:numPr>
          <w:ilvl w:val="0"/>
          <w:numId w:val="27"/>
        </w:numPr>
        <w:spacing w:line="240" w:lineRule="auto"/>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erased without consent;</w:t>
      </w:r>
    </w:p>
    <w:p w14:paraId="33844010" w14:textId="4CA78889" w:rsidR="006D68E4" w:rsidRPr="00763C92" w:rsidRDefault="006D68E4" w:rsidP="00974F32">
      <w:pPr>
        <w:pStyle w:val="ListParagraph"/>
        <w:numPr>
          <w:ilvl w:val="0"/>
          <w:numId w:val="27"/>
        </w:numPr>
        <w:spacing w:line="240" w:lineRule="auto"/>
        <w:rPr>
          <w:rStyle w:val="None"/>
          <w:rFonts w:asciiTheme="minorHAnsi" w:hAnsiTheme="minorHAnsi" w:cstheme="minorHAnsi"/>
          <w:color w:val="000000" w:themeColor="text1"/>
        </w:rPr>
      </w:pPr>
      <w:r w:rsidRPr="00763C92">
        <w:rPr>
          <w:rStyle w:val="None"/>
          <w:rFonts w:asciiTheme="minorHAnsi" w:hAnsiTheme="minorHAnsi" w:cstheme="minorHAnsi"/>
          <w:color w:val="000000" w:themeColor="text1"/>
        </w:rPr>
        <w:t xml:space="preserve">sent to other people or </w:t>
      </w:r>
      <w:r w:rsidR="00B75433" w:rsidRPr="00763C92">
        <w:rPr>
          <w:rStyle w:val="None"/>
          <w:rFonts w:asciiTheme="minorHAnsi" w:hAnsiTheme="minorHAnsi" w:cstheme="minorHAnsi"/>
          <w:color w:val="000000" w:themeColor="text1"/>
        </w:rPr>
        <w:t>organi</w:t>
      </w:r>
      <w:r w:rsidR="00B75433">
        <w:rPr>
          <w:rStyle w:val="None"/>
          <w:rFonts w:asciiTheme="minorHAnsi" w:hAnsiTheme="minorHAnsi" w:cstheme="minorHAnsi"/>
          <w:color w:val="000000" w:themeColor="text1"/>
        </w:rPr>
        <w:t>s</w:t>
      </w:r>
      <w:r w:rsidR="00B75433" w:rsidRPr="00763C92">
        <w:rPr>
          <w:rStyle w:val="None"/>
          <w:rFonts w:asciiTheme="minorHAnsi" w:hAnsiTheme="minorHAnsi" w:cstheme="minorHAnsi"/>
          <w:color w:val="000000" w:themeColor="text1"/>
        </w:rPr>
        <w:t>ations</w:t>
      </w:r>
      <w:r w:rsidRPr="00763C92">
        <w:rPr>
          <w:rStyle w:val="None"/>
          <w:rFonts w:asciiTheme="minorHAnsi" w:hAnsiTheme="minorHAnsi" w:cstheme="minorHAnsi"/>
          <w:color w:val="000000" w:themeColor="text1"/>
        </w:rPr>
        <w:t xml:space="preserve"> without their consent or </w:t>
      </w:r>
    </w:p>
    <w:p w14:paraId="739A6234" w14:textId="27BAAFCD" w:rsidR="006D68E4" w:rsidRPr="001900B5" w:rsidRDefault="006D68E4" w:rsidP="00974F32">
      <w:pPr>
        <w:pStyle w:val="ListParagraph"/>
        <w:numPr>
          <w:ilvl w:val="0"/>
          <w:numId w:val="27"/>
        </w:numPr>
        <w:spacing w:line="240" w:lineRule="auto"/>
        <w:rPr>
          <w:rStyle w:val="None"/>
          <w:rFonts w:asciiTheme="minorHAnsi" w:hAnsiTheme="minorHAnsi" w:cstheme="minorHAnsi"/>
          <w:color w:val="000000" w:themeColor="text1"/>
        </w:rPr>
      </w:pPr>
      <w:r w:rsidRPr="001900B5">
        <w:rPr>
          <w:rStyle w:val="None"/>
          <w:rFonts w:asciiTheme="minorHAnsi" w:hAnsiTheme="minorHAnsi" w:cstheme="minorHAnsi"/>
          <w:color w:val="000000" w:themeColor="text1"/>
        </w:rPr>
        <w:t xml:space="preserve">subject to hacking/malware/ransomware, you must contact </w:t>
      </w:r>
      <w:r w:rsidR="001900B5" w:rsidRPr="001900B5">
        <w:rPr>
          <w:rStyle w:val="None"/>
          <w:rFonts w:asciiTheme="minorHAnsi" w:hAnsiTheme="minorHAnsi" w:cstheme="minorHAnsi"/>
          <w:color w:val="000000" w:themeColor="text1"/>
        </w:rPr>
        <w:t xml:space="preserve">Bridget Banham </w:t>
      </w:r>
      <w:r w:rsidRPr="001900B5">
        <w:rPr>
          <w:rStyle w:val="None"/>
          <w:rFonts w:asciiTheme="minorHAnsi" w:hAnsiTheme="minorHAnsi" w:cstheme="minorHAnsi"/>
          <w:color w:val="000000" w:themeColor="text1"/>
        </w:rPr>
        <w:t>immediately o</w:t>
      </w:r>
      <w:r w:rsidR="00974F32" w:rsidRPr="001900B5">
        <w:rPr>
          <w:rStyle w:val="None"/>
          <w:rFonts w:asciiTheme="minorHAnsi" w:hAnsiTheme="minorHAnsi" w:cstheme="minorHAnsi"/>
          <w:color w:val="000000" w:themeColor="text1"/>
        </w:rPr>
        <w:t xml:space="preserve">n </w:t>
      </w:r>
      <w:r w:rsidR="001900B5" w:rsidRPr="001900B5">
        <w:rPr>
          <w:rStyle w:val="None"/>
          <w:rFonts w:asciiTheme="minorHAnsi" w:hAnsiTheme="minorHAnsi" w:cstheme="minorHAnsi"/>
          <w:color w:val="000000" w:themeColor="text1"/>
        </w:rPr>
        <w:t>087 050 5594</w:t>
      </w:r>
      <w:r w:rsidRPr="001900B5">
        <w:rPr>
          <w:rStyle w:val="None"/>
          <w:rFonts w:asciiTheme="minorHAnsi" w:hAnsiTheme="minorHAnsi" w:cstheme="minorHAnsi"/>
          <w:color w:val="000000" w:themeColor="text1"/>
        </w:rPr>
        <w:t xml:space="preserve"> and on</w:t>
      </w:r>
      <w:r w:rsidR="001900B5" w:rsidRPr="001900B5">
        <w:rPr>
          <w:rStyle w:val="None"/>
          <w:rFonts w:asciiTheme="minorHAnsi" w:hAnsiTheme="minorHAnsi" w:cstheme="minorHAnsi"/>
          <w:color w:val="000000" w:themeColor="text1"/>
        </w:rPr>
        <w:t>spca@roscommonspca.ie</w:t>
      </w:r>
      <w:r w:rsidRPr="001900B5">
        <w:rPr>
          <w:rStyle w:val="None"/>
          <w:rFonts w:asciiTheme="minorHAnsi" w:hAnsiTheme="minorHAnsi" w:cstheme="minorHAnsi"/>
          <w:color w:val="000000" w:themeColor="text1"/>
        </w:rPr>
        <w:t xml:space="preserve"> the data breach form </w:t>
      </w:r>
      <w:r w:rsidR="00B64324" w:rsidRPr="001900B5">
        <w:rPr>
          <w:rStyle w:val="None"/>
          <w:rFonts w:asciiTheme="minorHAnsi" w:hAnsiTheme="minorHAnsi" w:cstheme="minorHAnsi"/>
          <w:color w:val="000000" w:themeColor="text1"/>
        </w:rPr>
        <w:t>above.</w:t>
      </w:r>
    </w:p>
    <w:p w14:paraId="697A3351" w14:textId="2F4D2850" w:rsidR="00201EC0" w:rsidRDefault="00201EC0" w:rsidP="004919C7">
      <w:pPr>
        <w:spacing w:line="360" w:lineRule="auto"/>
        <w:jc w:val="center"/>
        <w:rPr>
          <w:rStyle w:val="None"/>
          <w:rFonts w:asciiTheme="minorHAnsi" w:hAnsiTheme="minorHAnsi" w:cstheme="minorHAnsi"/>
          <w:color w:val="000000" w:themeColor="text1"/>
          <w:sz w:val="22"/>
          <w:szCs w:val="22"/>
        </w:rPr>
      </w:pPr>
    </w:p>
    <w:p w14:paraId="3E104BCC" w14:textId="77777777" w:rsidR="00BE7903" w:rsidRPr="00763C92" w:rsidRDefault="00BE7903" w:rsidP="004919C7">
      <w:pPr>
        <w:spacing w:line="360" w:lineRule="auto"/>
        <w:jc w:val="center"/>
        <w:rPr>
          <w:rStyle w:val="None"/>
          <w:rFonts w:asciiTheme="minorHAnsi" w:hAnsiTheme="minorHAnsi" w:cstheme="minorHAnsi"/>
          <w:color w:val="000000" w:themeColor="text1"/>
          <w:sz w:val="22"/>
          <w:szCs w:val="22"/>
        </w:rPr>
      </w:pPr>
    </w:p>
    <w:p w14:paraId="100F9E45" w14:textId="77777777" w:rsidR="00A67544" w:rsidRPr="00763C92" w:rsidRDefault="00A67544" w:rsidP="00C8310D">
      <w:pPr>
        <w:pStyle w:val="Heading1"/>
        <w:rPr>
          <w:rStyle w:val="None"/>
          <w:b w:val="0"/>
        </w:rPr>
      </w:pPr>
      <w:bookmarkStart w:id="27" w:name="_Toc517366391"/>
      <w:r w:rsidRPr="00763C92">
        <w:rPr>
          <w:rStyle w:val="None"/>
        </w:rPr>
        <w:t>Conclusion</w:t>
      </w:r>
      <w:bookmarkEnd w:id="27"/>
    </w:p>
    <w:p w14:paraId="42376980" w14:textId="1B947789" w:rsidR="00A67544" w:rsidRPr="00763C92" w:rsidRDefault="00A67544" w:rsidP="00B8144D">
      <w:pPr>
        <w:spacing w:before="100" w:beforeAutospacing="1"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 xml:space="preserve">The new GDPR means </w:t>
      </w:r>
      <w:r w:rsidR="00BD5F56" w:rsidRPr="00763C92">
        <w:rPr>
          <w:rStyle w:val="None"/>
          <w:rFonts w:asciiTheme="minorHAnsi" w:hAnsiTheme="minorHAnsi" w:cstheme="minorHAnsi"/>
          <w:color w:val="000000" w:themeColor="text1"/>
          <w:sz w:val="22"/>
          <w:szCs w:val="22"/>
        </w:rPr>
        <w:t xml:space="preserve">we </w:t>
      </w:r>
      <w:r w:rsidRPr="00763C92">
        <w:rPr>
          <w:rStyle w:val="None"/>
          <w:rFonts w:asciiTheme="minorHAnsi" w:hAnsiTheme="minorHAnsi" w:cstheme="minorHAnsi"/>
          <w:color w:val="000000" w:themeColor="text1"/>
          <w:sz w:val="22"/>
          <w:szCs w:val="22"/>
        </w:rPr>
        <w:t>must take a proactive approach to data privacy by creating a data privacy standard and privacy control framework, which is then applied consistently across all functions and</w:t>
      </w:r>
      <w:r w:rsidR="00201EC0" w:rsidRPr="00763C92">
        <w:rPr>
          <w:rStyle w:val="None"/>
          <w:rFonts w:asciiTheme="minorHAnsi" w:hAnsiTheme="minorHAnsi" w:cstheme="minorHAnsi"/>
          <w:color w:val="000000" w:themeColor="text1"/>
          <w:sz w:val="22"/>
          <w:szCs w:val="22"/>
        </w:rPr>
        <w:t xml:space="preserve"> locations</w:t>
      </w:r>
      <w:r w:rsidRPr="00763C92">
        <w:rPr>
          <w:rStyle w:val="None"/>
          <w:rFonts w:asciiTheme="minorHAnsi" w:hAnsiTheme="minorHAnsi" w:cstheme="minorHAnsi"/>
          <w:color w:val="000000" w:themeColor="text1"/>
          <w:sz w:val="22"/>
          <w:szCs w:val="22"/>
        </w:rPr>
        <w:t xml:space="preserve">, minimising complexity and maximising data protection. </w:t>
      </w:r>
    </w:p>
    <w:p w14:paraId="62D72253" w14:textId="50519CE8" w:rsidR="00A67544" w:rsidRPr="00763C92" w:rsidRDefault="00A67544" w:rsidP="00B8144D">
      <w:pPr>
        <w:spacing w:before="100" w:beforeAutospacing="1"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 xml:space="preserve">Such a framework has been followed by creating a data </w:t>
      </w:r>
      <w:r w:rsidR="00201EC0" w:rsidRPr="00763C92">
        <w:rPr>
          <w:rStyle w:val="None"/>
          <w:rFonts w:asciiTheme="minorHAnsi" w:hAnsiTheme="minorHAnsi" w:cstheme="minorHAnsi"/>
          <w:color w:val="000000" w:themeColor="text1"/>
          <w:sz w:val="22"/>
          <w:szCs w:val="22"/>
        </w:rPr>
        <w:t xml:space="preserve">privacy strategy that helps </w:t>
      </w:r>
      <w:r w:rsidR="00BD5F56" w:rsidRPr="00763C92">
        <w:rPr>
          <w:rStyle w:val="None"/>
          <w:rFonts w:asciiTheme="minorHAnsi" w:hAnsiTheme="minorHAnsi" w:cstheme="minorHAnsi"/>
          <w:color w:val="000000" w:themeColor="text1"/>
          <w:sz w:val="22"/>
          <w:szCs w:val="22"/>
        </w:rPr>
        <w:t xml:space="preserve">us </w:t>
      </w:r>
      <w:r w:rsidR="001B3E54" w:rsidRPr="00763C92">
        <w:rPr>
          <w:rStyle w:val="None"/>
          <w:rFonts w:asciiTheme="minorHAnsi" w:hAnsiTheme="minorHAnsi" w:cstheme="minorHAnsi"/>
          <w:color w:val="000000" w:themeColor="text1"/>
          <w:sz w:val="22"/>
          <w:szCs w:val="22"/>
        </w:rPr>
        <w:t xml:space="preserve">correctly </w:t>
      </w:r>
      <w:r w:rsidRPr="00763C92">
        <w:rPr>
          <w:rStyle w:val="None"/>
          <w:rFonts w:asciiTheme="minorHAnsi" w:hAnsiTheme="minorHAnsi" w:cstheme="minorHAnsi"/>
          <w:color w:val="000000" w:themeColor="text1"/>
          <w:sz w:val="22"/>
          <w:szCs w:val="22"/>
        </w:rPr>
        <w:t>manage the life cycle of personal data from collection, storage to disposal.</w:t>
      </w:r>
    </w:p>
    <w:p w14:paraId="6DB008A4" w14:textId="47401F27" w:rsidR="00A67544" w:rsidRPr="00763C92" w:rsidRDefault="00A67544" w:rsidP="00B8144D">
      <w:pPr>
        <w:spacing w:before="100" w:beforeAutospacing="1" w:line="360" w:lineRule="auto"/>
        <w:jc w:val="both"/>
        <w:rPr>
          <w:rStyle w:val="None"/>
          <w:rFonts w:asciiTheme="minorHAnsi" w:hAnsiTheme="minorHAnsi" w:cstheme="minorHAnsi"/>
          <w:color w:val="000000" w:themeColor="text1"/>
          <w:sz w:val="22"/>
          <w:szCs w:val="22"/>
        </w:rPr>
      </w:pPr>
      <w:r w:rsidRPr="00763C92">
        <w:rPr>
          <w:rStyle w:val="None"/>
          <w:rFonts w:asciiTheme="minorHAnsi" w:hAnsiTheme="minorHAnsi" w:cstheme="minorHAnsi"/>
          <w:color w:val="000000" w:themeColor="text1"/>
          <w:sz w:val="22"/>
          <w:szCs w:val="22"/>
        </w:rPr>
        <w:t>At</w:t>
      </w:r>
      <w:r w:rsidR="00042BEE">
        <w:rPr>
          <w:rStyle w:val="None"/>
          <w:rFonts w:asciiTheme="minorHAnsi" w:hAnsiTheme="minorHAnsi" w:cstheme="minorHAnsi"/>
          <w:color w:val="000000" w:themeColor="text1"/>
          <w:sz w:val="22"/>
          <w:szCs w:val="22"/>
        </w:rPr>
        <w:t xml:space="preserve"> </w:t>
      </w:r>
      <w:r w:rsidR="001900B5" w:rsidRPr="001900B5">
        <w:rPr>
          <w:rStyle w:val="None"/>
          <w:rFonts w:asciiTheme="minorHAnsi" w:hAnsiTheme="minorHAnsi" w:cstheme="minorHAnsi"/>
          <w:color w:val="000000" w:themeColor="text1"/>
          <w:sz w:val="22"/>
          <w:szCs w:val="22"/>
        </w:rPr>
        <w:t xml:space="preserve">Roscommon SPCA </w:t>
      </w:r>
      <w:r w:rsidRPr="00763C92">
        <w:rPr>
          <w:rStyle w:val="None"/>
          <w:rFonts w:asciiTheme="minorHAnsi" w:hAnsiTheme="minorHAnsi" w:cstheme="minorHAnsi"/>
          <w:color w:val="000000" w:themeColor="text1"/>
          <w:sz w:val="22"/>
          <w:szCs w:val="22"/>
        </w:rPr>
        <w:t>we are committed to ensuring the robust delivery of privacy-respecting outcomes for all staff</w:t>
      </w:r>
      <w:r w:rsidR="00042BEE">
        <w:rPr>
          <w:rStyle w:val="None"/>
          <w:rFonts w:asciiTheme="minorHAnsi" w:hAnsiTheme="minorHAnsi" w:cstheme="minorHAnsi"/>
          <w:color w:val="000000" w:themeColor="text1"/>
          <w:sz w:val="22"/>
          <w:szCs w:val="22"/>
        </w:rPr>
        <w:t xml:space="preserve">, volunteers, donors, supporters and </w:t>
      </w:r>
      <w:r w:rsidR="0016213A">
        <w:rPr>
          <w:rStyle w:val="None"/>
          <w:rFonts w:asciiTheme="minorHAnsi" w:hAnsiTheme="minorHAnsi" w:cstheme="minorHAnsi"/>
          <w:color w:val="000000" w:themeColor="text1"/>
          <w:sz w:val="22"/>
          <w:szCs w:val="22"/>
        </w:rPr>
        <w:t>members of the public</w:t>
      </w:r>
      <w:r w:rsidRPr="00763C92">
        <w:rPr>
          <w:rStyle w:val="None"/>
          <w:rFonts w:asciiTheme="minorHAnsi" w:hAnsiTheme="minorHAnsi" w:cstheme="minorHAnsi"/>
          <w:color w:val="000000" w:themeColor="text1"/>
          <w:sz w:val="22"/>
          <w:szCs w:val="22"/>
        </w:rPr>
        <w:t>. This goal drives o</w:t>
      </w:r>
      <w:r w:rsidR="00201EC0" w:rsidRPr="00763C92">
        <w:rPr>
          <w:rStyle w:val="None"/>
          <w:rFonts w:asciiTheme="minorHAnsi" w:hAnsiTheme="minorHAnsi" w:cstheme="minorHAnsi"/>
          <w:color w:val="000000" w:themeColor="text1"/>
          <w:sz w:val="22"/>
          <w:szCs w:val="22"/>
        </w:rPr>
        <w:t xml:space="preserve">ur wish to continuously improve </w:t>
      </w:r>
      <w:r w:rsidRPr="00763C92">
        <w:rPr>
          <w:rStyle w:val="None"/>
          <w:rFonts w:asciiTheme="minorHAnsi" w:hAnsiTheme="minorHAnsi" w:cstheme="minorHAnsi"/>
          <w:color w:val="000000" w:themeColor="text1"/>
          <w:sz w:val="22"/>
          <w:szCs w:val="22"/>
        </w:rPr>
        <w:t>our approach to data protection</w:t>
      </w:r>
      <w:r w:rsidR="00473278" w:rsidRPr="00763C92">
        <w:rPr>
          <w:rStyle w:val="None"/>
          <w:rFonts w:asciiTheme="minorHAnsi" w:hAnsiTheme="minorHAnsi" w:cstheme="minorHAnsi"/>
          <w:color w:val="000000" w:themeColor="text1"/>
          <w:sz w:val="22"/>
          <w:szCs w:val="22"/>
        </w:rPr>
        <w:t xml:space="preserve"> and we </w:t>
      </w:r>
      <w:r w:rsidR="00201EC0" w:rsidRPr="00763C92">
        <w:rPr>
          <w:rStyle w:val="None"/>
          <w:rFonts w:asciiTheme="minorHAnsi" w:hAnsiTheme="minorHAnsi" w:cstheme="minorHAnsi"/>
          <w:color w:val="000000" w:themeColor="text1"/>
          <w:sz w:val="22"/>
          <w:szCs w:val="22"/>
        </w:rPr>
        <w:t>welcome feedback</w:t>
      </w:r>
      <w:r w:rsidRPr="00763C92">
        <w:rPr>
          <w:rStyle w:val="None"/>
          <w:rFonts w:asciiTheme="minorHAnsi" w:hAnsiTheme="minorHAnsi" w:cstheme="minorHAnsi"/>
          <w:color w:val="000000" w:themeColor="text1"/>
          <w:sz w:val="22"/>
          <w:szCs w:val="22"/>
        </w:rPr>
        <w:t xml:space="preserve">. </w:t>
      </w:r>
    </w:p>
    <w:p w14:paraId="3382EA03" w14:textId="397E2D21" w:rsidR="00173CED" w:rsidRPr="00763C92" w:rsidRDefault="00A67544" w:rsidP="00A81808">
      <w:pPr>
        <w:pStyle w:val="Heading1"/>
        <w:rPr>
          <w:rStyle w:val="None"/>
        </w:rPr>
      </w:pPr>
      <w:bookmarkStart w:id="28" w:name="_Toc517366392"/>
      <w:r w:rsidRPr="00763C92">
        <w:rPr>
          <w:rStyle w:val="None"/>
        </w:rPr>
        <w:t>Appendix</w:t>
      </w:r>
      <w:r w:rsidR="00173CED" w:rsidRPr="00763C92">
        <w:rPr>
          <w:rStyle w:val="None"/>
        </w:rPr>
        <w:t xml:space="preserve"> 1</w:t>
      </w:r>
      <w:bookmarkEnd w:id="28"/>
      <w:r w:rsidR="00A81808">
        <w:rPr>
          <w:rStyle w:val="None"/>
        </w:rPr>
        <w:t xml:space="preserve"> - </w:t>
      </w:r>
      <w:bookmarkStart w:id="29" w:name="_Toc498070403"/>
      <w:r w:rsidRPr="00763C92">
        <w:rPr>
          <w:rStyle w:val="None"/>
        </w:rPr>
        <w:t>Core Definitions</w:t>
      </w:r>
      <w:bookmarkEnd w:id="29"/>
      <w:r w:rsidR="00173CED" w:rsidRPr="00763C92">
        <w:rPr>
          <w:rStyle w:val="None"/>
        </w:rPr>
        <w:t xml:space="preserve"> </w:t>
      </w:r>
      <w:r w:rsidR="00F5616A" w:rsidRPr="00763C92">
        <w:rPr>
          <w:rStyle w:val="None"/>
        </w:rPr>
        <w:t xml:space="preserve">of the </w:t>
      </w:r>
      <w:r w:rsidR="00A81808">
        <w:rPr>
          <w:rStyle w:val="None"/>
        </w:rPr>
        <w:t>GDPR</w:t>
      </w:r>
    </w:p>
    <w:p w14:paraId="64FB33A3" w14:textId="77777777" w:rsidR="009A7CC5" w:rsidRPr="00763C92" w:rsidRDefault="009A7CC5" w:rsidP="009A7CC5">
      <w:pPr>
        <w:spacing w:before="100" w:beforeAutospacing="1" w:line="360" w:lineRule="auto"/>
        <w:jc w:val="both"/>
        <w:rPr>
          <w:rStyle w:val="None"/>
          <w:rFonts w:asciiTheme="minorHAnsi" w:hAnsiTheme="minorHAnsi" w:cstheme="minorHAnsi"/>
          <w:color w:val="000000" w:themeColor="text1"/>
          <w:sz w:val="22"/>
          <w:szCs w:val="22"/>
        </w:rPr>
      </w:pPr>
      <w:r w:rsidRPr="009A7CC5">
        <w:rPr>
          <w:rStyle w:val="None"/>
          <w:rFonts w:asciiTheme="minorHAnsi" w:hAnsiTheme="minorHAnsi" w:cstheme="minorHAnsi"/>
          <w:b/>
          <w:color w:val="000000" w:themeColor="text1"/>
          <w:sz w:val="22"/>
          <w:szCs w:val="22"/>
        </w:rPr>
        <w:t>‘consent’</w:t>
      </w:r>
      <w:r w:rsidRPr="00763C92">
        <w:rPr>
          <w:rStyle w:val="None"/>
          <w:rFonts w:asciiTheme="minorHAnsi" w:hAnsiTheme="minorHAnsi" w:cstheme="minorHAnsi"/>
          <w:color w:val="000000" w:themeColor="text1"/>
          <w:sz w:val="22"/>
          <w:szCs w:val="22"/>
        </w:rPr>
        <w:t xml:space="preserve"> of the data subject means any freely given, specific, informed and unambiguous indication of the data subject’s wishes by which he or she, by a statement or by a clear affirmative action, signifies agreement to the processing of personal data relating to him or her;</w:t>
      </w:r>
    </w:p>
    <w:p w14:paraId="6782E8BA" w14:textId="77777777" w:rsidR="00B75433" w:rsidRPr="00763C92" w:rsidRDefault="00B75433" w:rsidP="00B75433">
      <w:pPr>
        <w:spacing w:before="100" w:beforeAutospacing="1" w:line="360" w:lineRule="auto"/>
        <w:jc w:val="both"/>
        <w:rPr>
          <w:rStyle w:val="None"/>
          <w:rFonts w:asciiTheme="minorHAnsi" w:hAnsiTheme="minorHAnsi" w:cstheme="minorHAnsi"/>
          <w:color w:val="000000" w:themeColor="text1"/>
          <w:sz w:val="22"/>
          <w:szCs w:val="22"/>
        </w:rPr>
      </w:pPr>
      <w:r w:rsidRPr="009A7CC5">
        <w:rPr>
          <w:rStyle w:val="None"/>
          <w:rFonts w:asciiTheme="minorHAnsi" w:hAnsiTheme="minorHAnsi" w:cstheme="minorHAnsi"/>
          <w:b/>
          <w:color w:val="000000" w:themeColor="text1"/>
          <w:sz w:val="22"/>
          <w:szCs w:val="22"/>
        </w:rPr>
        <w:t>‘controller’</w:t>
      </w:r>
      <w:r w:rsidRPr="00763C92">
        <w:rPr>
          <w:rStyle w:val="None"/>
          <w:rFonts w:asciiTheme="minorHAnsi" w:hAnsiTheme="minorHAnsi" w:cstheme="minorHAnsi"/>
          <w:color w:val="000000" w:themeColor="text1"/>
          <w:sz w:val="22"/>
          <w:szCs w:val="22"/>
        </w:rPr>
        <w:t xml:space="preserve"> means the natural or legal person, public authority, agency or other body which, alone or jointly with others, determines the purposes and means of the processing of personal data; where the purposes </w:t>
      </w:r>
      <w:r w:rsidRPr="00763C92">
        <w:rPr>
          <w:rStyle w:val="None"/>
          <w:rFonts w:asciiTheme="minorHAnsi" w:hAnsiTheme="minorHAnsi" w:cstheme="minorHAnsi"/>
          <w:color w:val="000000" w:themeColor="text1"/>
          <w:sz w:val="22"/>
          <w:szCs w:val="22"/>
        </w:rPr>
        <w:lastRenderedPageBreak/>
        <w:t>and means of such processing are determined by Union or Member State law, the controller or the specific criteria for its nomination may be provided for by Union or Member State law;</w:t>
      </w:r>
    </w:p>
    <w:p w14:paraId="44FF990F" w14:textId="0BA99A10" w:rsidR="00B75433" w:rsidRPr="00763C92" w:rsidRDefault="00B75433" w:rsidP="00B75433">
      <w:pPr>
        <w:spacing w:before="100" w:beforeAutospacing="1" w:line="360" w:lineRule="auto"/>
        <w:jc w:val="both"/>
        <w:rPr>
          <w:rStyle w:val="None"/>
          <w:rFonts w:asciiTheme="minorHAnsi" w:hAnsiTheme="minorHAnsi" w:cstheme="minorHAnsi"/>
          <w:color w:val="000000" w:themeColor="text1"/>
          <w:sz w:val="22"/>
          <w:szCs w:val="22"/>
        </w:rPr>
      </w:pPr>
      <w:r w:rsidRPr="009A7CC5">
        <w:rPr>
          <w:rStyle w:val="None"/>
          <w:rFonts w:asciiTheme="minorHAnsi" w:hAnsiTheme="minorHAnsi" w:cstheme="minorHAnsi"/>
          <w:b/>
          <w:color w:val="000000" w:themeColor="text1"/>
          <w:sz w:val="22"/>
          <w:szCs w:val="22"/>
        </w:rPr>
        <w:t>‘filing system’</w:t>
      </w:r>
      <w:r w:rsidRPr="00763C92">
        <w:rPr>
          <w:rStyle w:val="None"/>
          <w:rFonts w:asciiTheme="minorHAnsi" w:hAnsiTheme="minorHAnsi" w:cstheme="minorHAnsi"/>
          <w:color w:val="000000" w:themeColor="text1"/>
          <w:sz w:val="22"/>
          <w:szCs w:val="22"/>
        </w:rPr>
        <w:t xml:space="preserve"> means any structured set of personal data which are accessible according to specific criteria, whether centralised, decentralised or dispersed on a functional or geographical basis;</w:t>
      </w:r>
    </w:p>
    <w:p w14:paraId="405833CE" w14:textId="594926B8" w:rsidR="00173CED" w:rsidRPr="00763C92" w:rsidRDefault="00173CED" w:rsidP="00B75433">
      <w:pPr>
        <w:spacing w:before="100" w:beforeAutospacing="1" w:line="360" w:lineRule="auto"/>
        <w:jc w:val="both"/>
        <w:rPr>
          <w:rStyle w:val="None"/>
          <w:rFonts w:asciiTheme="minorHAnsi" w:hAnsiTheme="minorHAnsi" w:cstheme="minorHAnsi"/>
          <w:color w:val="000000" w:themeColor="text1"/>
          <w:sz w:val="22"/>
          <w:szCs w:val="22"/>
        </w:rPr>
      </w:pPr>
      <w:r w:rsidRPr="009A7CC5">
        <w:rPr>
          <w:rStyle w:val="None"/>
          <w:rFonts w:asciiTheme="minorHAnsi" w:hAnsiTheme="minorHAnsi" w:cstheme="minorHAnsi"/>
          <w:b/>
          <w:color w:val="000000" w:themeColor="text1"/>
          <w:sz w:val="22"/>
          <w:szCs w:val="22"/>
        </w:rPr>
        <w:t>‘personal data’</w:t>
      </w:r>
      <w:r w:rsidRPr="00763C92">
        <w:rPr>
          <w:rStyle w:val="None"/>
          <w:rFonts w:asciiTheme="minorHAnsi" w:hAnsiTheme="minorHAnsi" w:cstheme="minorHAnsi"/>
          <w:color w:val="000000" w:themeColor="text1"/>
          <w:sz w:val="22"/>
          <w:szCs w:val="22"/>
        </w:rPr>
        <w:t xml:space="preserve"> means any information relating to an identified or identifiable </w:t>
      </w:r>
      <w:r w:rsidR="00624B62">
        <w:rPr>
          <w:rStyle w:val="None"/>
          <w:rFonts w:asciiTheme="minorHAnsi" w:hAnsiTheme="minorHAnsi" w:cstheme="minorHAnsi"/>
          <w:color w:val="000000" w:themeColor="text1"/>
          <w:sz w:val="22"/>
          <w:szCs w:val="22"/>
        </w:rPr>
        <w:t>individual</w:t>
      </w:r>
      <w:r w:rsidRPr="00763C92">
        <w:rPr>
          <w:rStyle w:val="None"/>
          <w:rFonts w:asciiTheme="minorHAnsi" w:hAnsiTheme="minorHAnsi" w:cstheme="minorHAnsi"/>
          <w:color w:val="000000" w:themeColor="text1"/>
          <w:sz w:val="22"/>
          <w:szCs w:val="22"/>
        </w:rPr>
        <w:t xml:space="preserve"> (</w:t>
      </w:r>
      <w:r w:rsidRPr="009A7CC5">
        <w:rPr>
          <w:rStyle w:val="None"/>
          <w:rFonts w:asciiTheme="minorHAnsi" w:hAnsiTheme="minorHAnsi" w:cstheme="minorHAnsi"/>
          <w:b/>
          <w:color w:val="000000" w:themeColor="text1"/>
          <w:sz w:val="22"/>
          <w:szCs w:val="22"/>
        </w:rPr>
        <w:t>‘data subject’</w:t>
      </w:r>
      <w:r w:rsidRPr="00763C92">
        <w:rPr>
          <w:rStyle w:val="None"/>
          <w:rFonts w:asciiTheme="minorHAnsi" w:hAnsiTheme="minorHAnsi" w:cstheme="minorHAnsi"/>
          <w:color w:val="000000" w:themeColor="text1"/>
          <w:sz w:val="22"/>
          <w:szCs w:val="22"/>
        </w:rPr>
        <w:t xml:space="preserve">); an identifiable </w:t>
      </w:r>
      <w:r w:rsidR="00624B62">
        <w:rPr>
          <w:rStyle w:val="None"/>
          <w:rFonts w:asciiTheme="minorHAnsi" w:hAnsiTheme="minorHAnsi" w:cstheme="minorHAnsi"/>
          <w:color w:val="000000" w:themeColor="text1"/>
          <w:sz w:val="22"/>
          <w:szCs w:val="22"/>
        </w:rPr>
        <w:t>individual</w:t>
      </w:r>
      <w:r w:rsidRPr="00763C92">
        <w:rPr>
          <w:rStyle w:val="None"/>
          <w:rFonts w:asciiTheme="minorHAnsi" w:hAnsiTheme="minorHAnsi" w:cstheme="minorHAnsi"/>
          <w:color w:val="000000" w:themeColor="text1"/>
          <w:sz w:val="22"/>
          <w:szCs w:val="22"/>
        </w:rPr>
        <w:t xml:space="preserve">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w:t>
      </w:r>
      <w:r w:rsidR="00624B62">
        <w:rPr>
          <w:rStyle w:val="None"/>
          <w:rFonts w:asciiTheme="minorHAnsi" w:hAnsiTheme="minorHAnsi" w:cstheme="minorHAnsi"/>
          <w:color w:val="000000" w:themeColor="text1"/>
          <w:sz w:val="22"/>
          <w:szCs w:val="22"/>
        </w:rPr>
        <w:t>individual</w:t>
      </w:r>
      <w:r w:rsidRPr="00763C92">
        <w:rPr>
          <w:rStyle w:val="None"/>
          <w:rFonts w:asciiTheme="minorHAnsi" w:hAnsiTheme="minorHAnsi" w:cstheme="minorHAnsi"/>
          <w:color w:val="000000" w:themeColor="text1"/>
          <w:sz w:val="22"/>
          <w:szCs w:val="22"/>
        </w:rPr>
        <w:t>;</w:t>
      </w:r>
    </w:p>
    <w:p w14:paraId="2F48B3FB" w14:textId="77777777" w:rsidR="00B75433" w:rsidRPr="00763C92" w:rsidRDefault="00B75433" w:rsidP="00B75433">
      <w:pPr>
        <w:spacing w:before="100" w:beforeAutospacing="1" w:line="360" w:lineRule="auto"/>
        <w:jc w:val="both"/>
        <w:rPr>
          <w:rStyle w:val="None"/>
          <w:rFonts w:asciiTheme="minorHAnsi" w:hAnsiTheme="minorHAnsi" w:cstheme="minorHAnsi"/>
          <w:color w:val="000000" w:themeColor="text1"/>
          <w:sz w:val="22"/>
          <w:szCs w:val="22"/>
        </w:rPr>
      </w:pPr>
      <w:r w:rsidRPr="009A7CC5">
        <w:rPr>
          <w:rStyle w:val="None"/>
          <w:rFonts w:asciiTheme="minorHAnsi" w:hAnsiTheme="minorHAnsi" w:cstheme="minorHAnsi"/>
          <w:b/>
          <w:color w:val="000000" w:themeColor="text1"/>
          <w:sz w:val="22"/>
          <w:szCs w:val="22"/>
        </w:rPr>
        <w:t>‘personal data breach’</w:t>
      </w:r>
      <w:r w:rsidRPr="00763C92">
        <w:rPr>
          <w:rStyle w:val="None"/>
          <w:rFonts w:asciiTheme="minorHAnsi" w:hAnsiTheme="minorHAnsi" w:cstheme="minorHAnsi"/>
          <w:color w:val="000000" w:themeColor="text1"/>
          <w:sz w:val="22"/>
          <w:szCs w:val="22"/>
        </w:rPr>
        <w:t xml:space="preserve"> means a breach of security leading to the accidental or unlawful destruction, loss, alteration, unauthorised disclosure of, or access to, personal data transmitted, stored or otherwise processed;</w:t>
      </w:r>
    </w:p>
    <w:p w14:paraId="12C840F4" w14:textId="53AA3974" w:rsidR="00173CED" w:rsidRPr="00763C92" w:rsidRDefault="00173CED" w:rsidP="00B75433">
      <w:pPr>
        <w:spacing w:before="100" w:beforeAutospacing="1" w:line="360" w:lineRule="auto"/>
        <w:jc w:val="both"/>
        <w:rPr>
          <w:rStyle w:val="None"/>
          <w:rFonts w:asciiTheme="minorHAnsi" w:hAnsiTheme="minorHAnsi" w:cstheme="minorHAnsi"/>
          <w:color w:val="000000" w:themeColor="text1"/>
          <w:sz w:val="22"/>
          <w:szCs w:val="22"/>
        </w:rPr>
      </w:pPr>
      <w:r w:rsidRPr="009A7CC5">
        <w:rPr>
          <w:rStyle w:val="None"/>
          <w:rFonts w:asciiTheme="minorHAnsi" w:hAnsiTheme="minorHAnsi" w:cstheme="minorHAnsi"/>
          <w:b/>
          <w:color w:val="000000" w:themeColor="text1"/>
          <w:sz w:val="22"/>
          <w:szCs w:val="22"/>
        </w:rPr>
        <w:t>‘processing’</w:t>
      </w:r>
      <w:r w:rsidRPr="00763C92">
        <w:rPr>
          <w:rStyle w:val="None"/>
          <w:rFonts w:asciiTheme="minorHAnsi" w:hAnsiTheme="minorHAnsi" w:cstheme="minorHAnsi"/>
          <w:color w:val="000000" w:themeColor="text1"/>
          <w:sz w:val="22"/>
          <w:szCs w:val="22"/>
        </w:rPr>
        <w:t xml:space="preserve">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3A9A6C92" w14:textId="77777777" w:rsidR="00B75433" w:rsidRPr="00763C92" w:rsidRDefault="00B75433" w:rsidP="00B75433">
      <w:pPr>
        <w:spacing w:before="100" w:beforeAutospacing="1" w:line="360" w:lineRule="auto"/>
        <w:jc w:val="both"/>
        <w:rPr>
          <w:rStyle w:val="None"/>
          <w:rFonts w:asciiTheme="minorHAnsi" w:hAnsiTheme="minorHAnsi" w:cstheme="minorHAnsi"/>
          <w:color w:val="000000" w:themeColor="text1"/>
          <w:sz w:val="22"/>
          <w:szCs w:val="22"/>
        </w:rPr>
      </w:pPr>
      <w:r w:rsidRPr="009A7CC5">
        <w:rPr>
          <w:rStyle w:val="None"/>
          <w:rFonts w:asciiTheme="minorHAnsi" w:hAnsiTheme="minorHAnsi" w:cstheme="minorHAnsi"/>
          <w:b/>
          <w:color w:val="000000" w:themeColor="text1"/>
          <w:sz w:val="22"/>
          <w:szCs w:val="22"/>
        </w:rPr>
        <w:t>‘processor’</w:t>
      </w:r>
      <w:r w:rsidRPr="00763C92">
        <w:rPr>
          <w:rStyle w:val="None"/>
          <w:rFonts w:asciiTheme="minorHAnsi" w:hAnsiTheme="minorHAnsi" w:cstheme="minorHAnsi"/>
          <w:color w:val="000000" w:themeColor="text1"/>
          <w:sz w:val="22"/>
          <w:szCs w:val="22"/>
        </w:rPr>
        <w:t xml:space="preserve"> means a natural or legal person, public authority, agency or other body which processes personal data on behalf of the controller;</w:t>
      </w:r>
    </w:p>
    <w:p w14:paraId="00CC5588" w14:textId="1EF677F8" w:rsidR="009A7CC5" w:rsidRPr="00763C92" w:rsidRDefault="009A7CC5" w:rsidP="00B75433">
      <w:pPr>
        <w:spacing w:before="100" w:beforeAutospacing="1" w:line="360" w:lineRule="auto"/>
        <w:jc w:val="both"/>
        <w:rPr>
          <w:rStyle w:val="None"/>
          <w:rFonts w:asciiTheme="minorHAnsi" w:hAnsiTheme="minorHAnsi" w:cstheme="minorHAnsi"/>
          <w:color w:val="000000" w:themeColor="text1"/>
          <w:sz w:val="22"/>
          <w:szCs w:val="22"/>
        </w:rPr>
      </w:pPr>
      <w:r w:rsidRPr="009A7CC5">
        <w:rPr>
          <w:rStyle w:val="None"/>
          <w:rFonts w:asciiTheme="minorHAnsi" w:hAnsiTheme="minorHAnsi" w:cstheme="minorHAnsi"/>
          <w:b/>
          <w:color w:val="000000" w:themeColor="text1"/>
          <w:sz w:val="22"/>
          <w:szCs w:val="22"/>
        </w:rPr>
        <w:t>‘profiling’</w:t>
      </w:r>
      <w:r w:rsidRPr="00763C92">
        <w:rPr>
          <w:rStyle w:val="None"/>
          <w:rFonts w:asciiTheme="minorHAnsi" w:hAnsiTheme="minorHAnsi" w:cstheme="minorHAnsi"/>
          <w:color w:val="000000" w:themeColor="text1"/>
          <w:sz w:val="22"/>
          <w:szCs w:val="22"/>
        </w:rPr>
        <w:t xml:space="preserve"> means any form of automated processing of personal data consisting of the use of personal data to evaluate certain personal aspects relating to </w:t>
      </w:r>
      <w:r w:rsidR="00A81808" w:rsidRPr="00763C92">
        <w:rPr>
          <w:rStyle w:val="None"/>
          <w:rFonts w:asciiTheme="minorHAnsi" w:hAnsiTheme="minorHAnsi" w:cstheme="minorHAnsi"/>
          <w:color w:val="000000" w:themeColor="text1"/>
          <w:sz w:val="22"/>
          <w:szCs w:val="22"/>
        </w:rPr>
        <w:t>an</w:t>
      </w:r>
      <w:r w:rsidRPr="00763C92">
        <w:rPr>
          <w:rStyle w:val="None"/>
          <w:rFonts w:asciiTheme="minorHAnsi" w:hAnsiTheme="minorHAnsi" w:cstheme="minorHAnsi"/>
          <w:color w:val="000000" w:themeColor="text1"/>
          <w:sz w:val="22"/>
          <w:szCs w:val="22"/>
        </w:rPr>
        <w:t xml:space="preserve"> </w:t>
      </w:r>
      <w:r w:rsidR="00624B62">
        <w:rPr>
          <w:rStyle w:val="None"/>
          <w:rFonts w:asciiTheme="minorHAnsi" w:hAnsiTheme="minorHAnsi" w:cstheme="minorHAnsi"/>
          <w:color w:val="000000" w:themeColor="text1"/>
          <w:sz w:val="22"/>
          <w:szCs w:val="22"/>
        </w:rPr>
        <w:t>individual</w:t>
      </w:r>
      <w:r w:rsidRPr="00763C92">
        <w:rPr>
          <w:rStyle w:val="None"/>
          <w:rFonts w:asciiTheme="minorHAnsi" w:hAnsiTheme="minorHAnsi" w:cstheme="minorHAnsi"/>
          <w:color w:val="000000" w:themeColor="text1"/>
          <w:sz w:val="22"/>
          <w:szCs w:val="22"/>
        </w:rPr>
        <w:t xml:space="preserve">, in particular to analyse or predict aspects concerning that </w:t>
      </w:r>
      <w:r w:rsidR="00624B62">
        <w:rPr>
          <w:rStyle w:val="None"/>
          <w:rFonts w:asciiTheme="minorHAnsi" w:hAnsiTheme="minorHAnsi" w:cstheme="minorHAnsi"/>
          <w:color w:val="000000" w:themeColor="text1"/>
          <w:sz w:val="22"/>
          <w:szCs w:val="22"/>
        </w:rPr>
        <w:t>individual</w:t>
      </w:r>
      <w:r w:rsidRPr="00763C92">
        <w:rPr>
          <w:rStyle w:val="None"/>
          <w:rFonts w:asciiTheme="minorHAnsi" w:hAnsiTheme="minorHAnsi" w:cstheme="minorHAnsi"/>
          <w:color w:val="000000" w:themeColor="text1"/>
          <w:sz w:val="22"/>
          <w:szCs w:val="22"/>
        </w:rPr>
        <w:t>’s performance at work, economic situation, health, personal preferences, interests, reliability, behaviour, location or movements;</w:t>
      </w:r>
    </w:p>
    <w:p w14:paraId="09D3399C" w14:textId="0D17BC06" w:rsidR="009A7CC5" w:rsidRPr="00763C92" w:rsidRDefault="009A7CC5" w:rsidP="009A7CC5">
      <w:pPr>
        <w:spacing w:before="100" w:beforeAutospacing="1" w:line="360" w:lineRule="auto"/>
        <w:jc w:val="both"/>
        <w:rPr>
          <w:rStyle w:val="None"/>
          <w:rFonts w:asciiTheme="minorHAnsi" w:hAnsiTheme="minorHAnsi" w:cstheme="minorHAnsi"/>
          <w:color w:val="000000" w:themeColor="text1"/>
          <w:sz w:val="22"/>
          <w:szCs w:val="22"/>
        </w:rPr>
      </w:pPr>
      <w:r w:rsidRPr="009A7CC5">
        <w:rPr>
          <w:rStyle w:val="None"/>
          <w:rFonts w:asciiTheme="minorHAnsi" w:hAnsiTheme="minorHAnsi" w:cstheme="minorHAnsi"/>
          <w:b/>
          <w:color w:val="000000" w:themeColor="text1"/>
          <w:sz w:val="22"/>
          <w:szCs w:val="22"/>
        </w:rPr>
        <w:t>‘pseudonymisation’</w:t>
      </w:r>
      <w:r w:rsidRPr="00763C92">
        <w:rPr>
          <w:rStyle w:val="None"/>
          <w:rFonts w:asciiTheme="minorHAnsi" w:hAnsiTheme="minorHAnsi" w:cstheme="minorHAnsi"/>
          <w:color w:val="000000" w:themeColor="text1"/>
          <w:sz w:val="22"/>
          <w:szCs w:val="22"/>
        </w:rPr>
        <w:t xml:space="preserve">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w:t>
      </w:r>
      <w:r w:rsidR="00624B62">
        <w:rPr>
          <w:rStyle w:val="None"/>
          <w:rFonts w:asciiTheme="minorHAnsi" w:hAnsiTheme="minorHAnsi" w:cstheme="minorHAnsi"/>
          <w:color w:val="000000" w:themeColor="text1"/>
          <w:sz w:val="22"/>
          <w:szCs w:val="22"/>
        </w:rPr>
        <w:t>individual</w:t>
      </w:r>
      <w:r w:rsidRPr="00763C92">
        <w:rPr>
          <w:rStyle w:val="None"/>
          <w:rFonts w:asciiTheme="minorHAnsi" w:hAnsiTheme="minorHAnsi" w:cstheme="minorHAnsi"/>
          <w:color w:val="000000" w:themeColor="text1"/>
          <w:sz w:val="22"/>
          <w:szCs w:val="22"/>
        </w:rPr>
        <w:t>;</w:t>
      </w:r>
    </w:p>
    <w:p w14:paraId="27707F53" w14:textId="1A56224E" w:rsidR="00173CED" w:rsidRPr="00763C92" w:rsidRDefault="00173CED" w:rsidP="009A7CC5">
      <w:pPr>
        <w:spacing w:before="100" w:beforeAutospacing="1" w:line="360" w:lineRule="auto"/>
        <w:jc w:val="both"/>
        <w:rPr>
          <w:rStyle w:val="None"/>
          <w:rFonts w:asciiTheme="minorHAnsi" w:hAnsiTheme="minorHAnsi" w:cstheme="minorHAnsi"/>
          <w:color w:val="000000" w:themeColor="text1"/>
          <w:sz w:val="22"/>
          <w:szCs w:val="22"/>
        </w:rPr>
      </w:pPr>
      <w:r w:rsidRPr="009A7CC5">
        <w:rPr>
          <w:rStyle w:val="None"/>
          <w:rFonts w:asciiTheme="minorHAnsi" w:hAnsiTheme="minorHAnsi" w:cstheme="minorHAnsi"/>
          <w:b/>
          <w:color w:val="000000" w:themeColor="text1"/>
          <w:sz w:val="22"/>
          <w:szCs w:val="22"/>
        </w:rPr>
        <w:t>‘restriction of processing’</w:t>
      </w:r>
      <w:r w:rsidRPr="00763C92">
        <w:rPr>
          <w:rStyle w:val="None"/>
          <w:rFonts w:asciiTheme="minorHAnsi" w:hAnsiTheme="minorHAnsi" w:cstheme="minorHAnsi"/>
          <w:color w:val="000000" w:themeColor="text1"/>
          <w:sz w:val="22"/>
          <w:szCs w:val="22"/>
        </w:rPr>
        <w:t xml:space="preserve"> means the marking of stored personal data with the aim of limiting their processing in the future;</w:t>
      </w:r>
    </w:p>
    <w:p w14:paraId="37912529" w14:textId="446AFDDE" w:rsidR="00173CED" w:rsidRPr="00763C92" w:rsidRDefault="00173CED" w:rsidP="00B8144D">
      <w:pPr>
        <w:spacing w:before="100" w:beforeAutospacing="1" w:line="360" w:lineRule="auto"/>
        <w:jc w:val="both"/>
        <w:rPr>
          <w:rStyle w:val="None"/>
          <w:rFonts w:asciiTheme="minorHAnsi" w:hAnsiTheme="minorHAnsi" w:cstheme="minorHAnsi"/>
          <w:color w:val="000000" w:themeColor="text1"/>
          <w:sz w:val="22"/>
          <w:szCs w:val="22"/>
        </w:rPr>
      </w:pPr>
      <w:r w:rsidRPr="009A7CC5">
        <w:rPr>
          <w:rStyle w:val="None"/>
          <w:rFonts w:asciiTheme="minorHAnsi" w:hAnsiTheme="minorHAnsi" w:cstheme="minorHAnsi"/>
          <w:b/>
          <w:color w:val="000000" w:themeColor="text1"/>
          <w:sz w:val="22"/>
          <w:szCs w:val="22"/>
        </w:rPr>
        <w:lastRenderedPageBreak/>
        <w:t>‘recipient’</w:t>
      </w:r>
      <w:r w:rsidRPr="00763C92">
        <w:rPr>
          <w:rStyle w:val="None"/>
          <w:rFonts w:asciiTheme="minorHAnsi" w:hAnsiTheme="minorHAnsi" w:cstheme="minorHAnsi"/>
          <w:color w:val="000000" w:themeColor="text1"/>
          <w:sz w:val="22"/>
          <w:szCs w:val="22"/>
        </w:rPr>
        <w:t xml:space="preserve"> means a natural or legal person, public authority, agency or another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p>
    <w:p w14:paraId="564B74AE" w14:textId="77777777" w:rsidR="00173CED" w:rsidRPr="00763C92" w:rsidRDefault="00173CED" w:rsidP="00B8144D">
      <w:pPr>
        <w:spacing w:before="100" w:beforeAutospacing="1" w:line="360" w:lineRule="auto"/>
        <w:jc w:val="both"/>
        <w:rPr>
          <w:rStyle w:val="None"/>
          <w:rFonts w:asciiTheme="minorHAnsi" w:hAnsiTheme="minorHAnsi" w:cstheme="minorHAnsi"/>
          <w:color w:val="000000" w:themeColor="text1"/>
          <w:sz w:val="22"/>
          <w:szCs w:val="22"/>
        </w:rPr>
      </w:pPr>
      <w:r w:rsidRPr="009A7CC5">
        <w:rPr>
          <w:rStyle w:val="None"/>
          <w:rFonts w:asciiTheme="minorHAnsi" w:hAnsiTheme="minorHAnsi" w:cstheme="minorHAnsi"/>
          <w:b/>
          <w:color w:val="000000" w:themeColor="text1"/>
          <w:sz w:val="22"/>
          <w:szCs w:val="22"/>
        </w:rPr>
        <w:t>‘third party’</w:t>
      </w:r>
      <w:r w:rsidRPr="00763C92">
        <w:rPr>
          <w:rStyle w:val="None"/>
          <w:rFonts w:asciiTheme="minorHAnsi" w:hAnsiTheme="minorHAnsi" w:cstheme="minorHAnsi"/>
          <w:color w:val="000000" w:themeColor="text1"/>
          <w:sz w:val="22"/>
          <w:szCs w:val="22"/>
        </w:rPr>
        <w:t xml:space="preserve"> means a natural or legal person, public authority, agency or body other than the data subject, controller, processor and persons who, under the direct authority of the controller or processor, are authorised to process personal data;</w:t>
      </w:r>
    </w:p>
    <w:p w14:paraId="36008123" w14:textId="77777777" w:rsidR="00473278" w:rsidRPr="00763C92" w:rsidRDefault="00473278" w:rsidP="00473278">
      <w:pPr>
        <w:rPr>
          <w:rFonts w:asciiTheme="minorHAnsi" w:hAnsiTheme="minorHAnsi" w:cstheme="minorHAnsi"/>
          <w:color w:val="000000" w:themeColor="text1"/>
        </w:rPr>
      </w:pPr>
    </w:p>
    <w:p w14:paraId="4C66FD59" w14:textId="77777777" w:rsidR="00473278" w:rsidRPr="00763C92" w:rsidRDefault="00473278" w:rsidP="00473278">
      <w:pPr>
        <w:rPr>
          <w:rFonts w:asciiTheme="minorHAnsi" w:hAnsiTheme="minorHAnsi" w:cstheme="minorHAnsi"/>
          <w:color w:val="000000" w:themeColor="text1"/>
        </w:rPr>
      </w:pPr>
    </w:p>
    <w:p w14:paraId="64AE7A4A" w14:textId="20C4B30D" w:rsidR="00782A0B" w:rsidRPr="00782A0B" w:rsidRDefault="00173CED" w:rsidP="00C8310D">
      <w:pPr>
        <w:pStyle w:val="Heading1"/>
        <w:rPr>
          <w:rStyle w:val="None"/>
        </w:rPr>
      </w:pPr>
      <w:bookmarkStart w:id="30" w:name="_Toc498070404"/>
      <w:bookmarkStart w:id="31" w:name="_Toc517366393"/>
      <w:r w:rsidRPr="00A81808">
        <w:rPr>
          <w:rStyle w:val="None"/>
        </w:rPr>
        <w:t>Appendix 2</w:t>
      </w:r>
      <w:r w:rsidR="00782A0B" w:rsidRPr="00A81808">
        <w:rPr>
          <w:rStyle w:val="None"/>
        </w:rPr>
        <w:t xml:space="preserve"> - De</w:t>
      </w:r>
      <w:r w:rsidR="00BA536D" w:rsidRPr="00A81808">
        <w:rPr>
          <w:rStyle w:val="None"/>
        </w:rPr>
        <w:t xml:space="preserve">scription of </w:t>
      </w:r>
      <w:r w:rsidR="00A67544" w:rsidRPr="00A81808">
        <w:rPr>
          <w:rStyle w:val="None"/>
        </w:rPr>
        <w:t>Core Data Processing Activities</w:t>
      </w:r>
      <w:bookmarkEnd w:id="30"/>
      <w:bookmarkEnd w:id="31"/>
      <w:r w:rsidRPr="00782A0B">
        <w:rPr>
          <w:rStyle w:val="None"/>
        </w:rPr>
        <w:t xml:space="preserve"> </w:t>
      </w:r>
      <w:r w:rsidR="00782A0B">
        <w:rPr>
          <w:rStyle w:val="None"/>
        </w:rPr>
        <w:t xml:space="preserve"> </w:t>
      </w:r>
    </w:p>
    <w:p w14:paraId="01F80831" w14:textId="0E4E4976" w:rsidR="001900B5" w:rsidRPr="001900B5" w:rsidRDefault="001900B5" w:rsidP="001900B5">
      <w:pPr>
        <w:rPr>
          <w:i/>
        </w:rPr>
      </w:pPr>
      <w:r w:rsidRPr="001900B5">
        <w:rPr>
          <w:i/>
        </w:rPr>
        <w:t>Volunteer applications form and personal details are stored securely.</w:t>
      </w:r>
    </w:p>
    <w:p w14:paraId="235EFE4B" w14:textId="74E0FA16" w:rsidR="001900B5" w:rsidRPr="001900B5" w:rsidRDefault="001900B5" w:rsidP="001900B5">
      <w:pPr>
        <w:rPr>
          <w:i/>
        </w:rPr>
      </w:pPr>
      <w:r w:rsidRPr="001900B5">
        <w:rPr>
          <w:i/>
        </w:rPr>
        <w:t>Mailing list is secured securely on a computer.</w:t>
      </w:r>
    </w:p>
    <w:p w14:paraId="45E898C2" w14:textId="77777777" w:rsidR="00173CED" w:rsidRPr="00763C92" w:rsidRDefault="00173CED" w:rsidP="00B8144D">
      <w:pPr>
        <w:spacing w:before="100" w:beforeAutospacing="1" w:line="360" w:lineRule="auto"/>
        <w:jc w:val="both"/>
        <w:rPr>
          <w:rStyle w:val="None"/>
          <w:rFonts w:asciiTheme="minorHAnsi" w:hAnsiTheme="minorHAnsi" w:cstheme="minorHAnsi"/>
          <w:color w:val="000000" w:themeColor="text1"/>
          <w:sz w:val="22"/>
          <w:szCs w:val="22"/>
        </w:rPr>
      </w:pPr>
    </w:p>
    <w:p w14:paraId="5094FDE9" w14:textId="01F22C8F" w:rsidR="00173CED" w:rsidRPr="00A81808" w:rsidRDefault="00173CED" w:rsidP="00C8310D">
      <w:pPr>
        <w:pStyle w:val="Heading1"/>
        <w:rPr>
          <w:rStyle w:val="None"/>
          <w:b w:val="0"/>
        </w:rPr>
      </w:pPr>
      <w:bookmarkStart w:id="32" w:name="_Toc517366395"/>
      <w:r w:rsidRPr="00A81808">
        <w:rPr>
          <w:rStyle w:val="None"/>
        </w:rPr>
        <w:t>Appendix 3</w:t>
      </w:r>
      <w:bookmarkEnd w:id="32"/>
      <w:r w:rsidR="00A81808">
        <w:rPr>
          <w:rStyle w:val="None"/>
        </w:rPr>
        <w:t xml:space="preserve"> – Retention Policy</w:t>
      </w:r>
    </w:p>
    <w:p w14:paraId="75E72456" w14:textId="5D74F71C" w:rsidR="001900B5" w:rsidRDefault="001900B5" w:rsidP="00543068">
      <w:pPr>
        <w:spacing w:line="360" w:lineRule="auto"/>
        <w:rPr>
          <w:rStyle w:val="None"/>
          <w:rFonts w:asciiTheme="minorHAnsi" w:hAnsiTheme="minorHAnsi" w:cstheme="minorHAnsi"/>
          <w:i/>
          <w:color w:val="000000" w:themeColor="text1"/>
          <w:sz w:val="22"/>
          <w:szCs w:val="22"/>
        </w:rPr>
      </w:pPr>
      <w:r>
        <w:rPr>
          <w:rStyle w:val="None"/>
          <w:rFonts w:asciiTheme="minorHAnsi" w:hAnsiTheme="minorHAnsi" w:cstheme="minorHAnsi"/>
          <w:i/>
          <w:color w:val="000000" w:themeColor="text1"/>
          <w:sz w:val="22"/>
          <w:szCs w:val="22"/>
        </w:rPr>
        <w:t>Once a volunteer is no longer involved with us, their personal information is deleted from our records.</w:t>
      </w:r>
    </w:p>
    <w:p w14:paraId="3F69EB4E" w14:textId="47FDE317" w:rsidR="001900B5" w:rsidRDefault="001900B5" w:rsidP="00543068">
      <w:pPr>
        <w:spacing w:line="360" w:lineRule="auto"/>
        <w:rPr>
          <w:rStyle w:val="None"/>
          <w:rFonts w:asciiTheme="minorHAnsi" w:hAnsiTheme="minorHAnsi" w:cstheme="minorHAnsi"/>
          <w:i/>
          <w:color w:val="000000" w:themeColor="text1"/>
          <w:sz w:val="22"/>
          <w:szCs w:val="22"/>
        </w:rPr>
      </w:pPr>
      <w:r>
        <w:rPr>
          <w:rStyle w:val="None"/>
          <w:rFonts w:asciiTheme="minorHAnsi" w:hAnsiTheme="minorHAnsi" w:cstheme="minorHAnsi"/>
          <w:i/>
          <w:color w:val="000000" w:themeColor="text1"/>
          <w:sz w:val="22"/>
          <w:szCs w:val="22"/>
        </w:rPr>
        <w:t>Complaint forms are kept for 3 years.</w:t>
      </w:r>
    </w:p>
    <w:p w14:paraId="6B38DCF6" w14:textId="71FDB627" w:rsidR="001900B5" w:rsidRPr="00C8310D" w:rsidRDefault="001900B5" w:rsidP="00543068">
      <w:pPr>
        <w:spacing w:line="360" w:lineRule="auto"/>
        <w:rPr>
          <w:rStyle w:val="None"/>
          <w:rFonts w:asciiTheme="minorHAnsi" w:hAnsiTheme="minorHAnsi" w:cstheme="minorHAnsi"/>
          <w:i/>
          <w:color w:val="000000" w:themeColor="text1"/>
          <w:sz w:val="22"/>
          <w:szCs w:val="22"/>
        </w:rPr>
      </w:pPr>
      <w:r>
        <w:rPr>
          <w:rStyle w:val="None"/>
          <w:rFonts w:asciiTheme="minorHAnsi" w:hAnsiTheme="minorHAnsi" w:cstheme="minorHAnsi"/>
          <w:i/>
          <w:color w:val="000000" w:themeColor="text1"/>
          <w:sz w:val="22"/>
          <w:szCs w:val="22"/>
        </w:rPr>
        <w:t>No signing in books.</w:t>
      </w:r>
    </w:p>
    <w:p w14:paraId="0C5DA487" w14:textId="77777777" w:rsidR="00422D1B" w:rsidRPr="00763C92" w:rsidRDefault="00422D1B" w:rsidP="00422D1B">
      <w:pPr>
        <w:spacing w:line="360" w:lineRule="auto"/>
        <w:jc w:val="both"/>
        <w:rPr>
          <w:rStyle w:val="None"/>
          <w:rFonts w:asciiTheme="minorHAnsi" w:hAnsiTheme="minorHAnsi" w:cstheme="minorHAnsi"/>
          <w:color w:val="000000" w:themeColor="text1"/>
          <w:sz w:val="22"/>
          <w:szCs w:val="22"/>
        </w:rPr>
      </w:pPr>
    </w:p>
    <w:sectPr w:rsidR="00422D1B" w:rsidRPr="00763C92" w:rsidSect="004B28B2">
      <w:footerReference w:type="even" r:id="rId9"/>
      <w:footerReference w:type="default" r:id="rId10"/>
      <w:pgSz w:w="11900" w:h="16840"/>
      <w:pgMar w:top="1440" w:right="1080" w:bottom="1440" w:left="1080" w:header="708" w:footer="708"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06DE41" w16cid:durableId="1ECCAFD7"/>
  <w16cid:commentId w16cid:paraId="4054F9E1" w16cid:durableId="1ECCAFD8"/>
  <w16cid:commentId w16cid:paraId="54740C77" w16cid:durableId="1ECCAFD9"/>
  <w16cid:commentId w16cid:paraId="2FAEB1E6" w16cid:durableId="1ECCB07A"/>
  <w16cid:commentId w16cid:paraId="779743D7" w16cid:durableId="1ECCAFDA"/>
  <w16cid:commentId w16cid:paraId="7C5FCEC4" w16cid:durableId="1ECCB294"/>
  <w16cid:commentId w16cid:paraId="794E2D47" w16cid:durableId="1ECCAFDB"/>
  <w16cid:commentId w16cid:paraId="4A7CBDD5" w16cid:durableId="1ECCB2AF"/>
  <w16cid:commentId w16cid:paraId="0B72F586" w16cid:durableId="1ECCAFDC"/>
  <w16cid:commentId w16cid:paraId="329D409D" w16cid:durableId="1ECCAFDD"/>
  <w16cid:commentId w16cid:paraId="2C17541D" w16cid:durableId="1ECCAFDE"/>
  <w16cid:commentId w16cid:paraId="18078E35" w16cid:durableId="1ECCB5BC"/>
  <w16cid:commentId w16cid:paraId="4028F7B0" w16cid:durableId="1ECCAFDF"/>
  <w16cid:commentId w16cid:paraId="63881FD3" w16cid:durableId="1ECCAFE0"/>
  <w16cid:commentId w16cid:paraId="26623320" w16cid:durableId="1ECCAFE1"/>
  <w16cid:commentId w16cid:paraId="294C37C7" w16cid:durableId="1ECCB602"/>
  <w16cid:commentId w16cid:paraId="3F659A75" w16cid:durableId="1ECCAFE2"/>
  <w16cid:commentId w16cid:paraId="1C9842A0" w16cid:durableId="1ECCAFE3"/>
  <w16cid:commentId w16cid:paraId="5335FCE3" w16cid:durableId="1ECCB659"/>
  <w16cid:commentId w16cid:paraId="14D3F8CC" w16cid:durableId="1ECCAFE4"/>
  <w16cid:commentId w16cid:paraId="5DB16E4E" w16cid:durableId="1ECCB87A"/>
  <w16cid:commentId w16cid:paraId="79566FB9" w16cid:durableId="1ECCAFE5"/>
  <w16cid:commentId w16cid:paraId="3623D9CB" w16cid:durableId="1ECCB8A1"/>
  <w16cid:commentId w16cid:paraId="5BD145AB" w16cid:durableId="1ECCAFE6"/>
  <w16cid:commentId w16cid:paraId="302EC05F" w16cid:durableId="1ECCB8D5"/>
  <w16cid:commentId w16cid:paraId="4FAEEBEA" w16cid:durableId="1ECCAFE7"/>
  <w16cid:commentId w16cid:paraId="61E26B0C" w16cid:durableId="1ECCAFE8"/>
  <w16cid:commentId w16cid:paraId="6419D927" w16cid:durableId="1ECCB957"/>
  <w16cid:commentId w16cid:paraId="1DF0F401" w16cid:durableId="1ECCAFE9"/>
  <w16cid:commentId w16cid:paraId="271F0CA1" w16cid:durableId="1ECCB97A"/>
  <w16cid:commentId w16cid:paraId="77A2BF95" w16cid:durableId="1ECCAFEA"/>
  <w16cid:commentId w16cid:paraId="3B1AF667" w16cid:durableId="1ECCB997"/>
  <w16cid:commentId w16cid:paraId="6BF1B2B7" w16cid:durableId="1ECCAFEB"/>
  <w16cid:commentId w16cid:paraId="793D9172" w16cid:durableId="1ECCBAD6"/>
  <w16cid:commentId w16cid:paraId="3EA317CB" w16cid:durableId="1ECCAFEC"/>
  <w16cid:commentId w16cid:paraId="2EEA7E2B" w16cid:durableId="1ECCBB60"/>
  <w16cid:commentId w16cid:paraId="14708145" w16cid:durableId="1ECCAFED"/>
  <w16cid:commentId w16cid:paraId="7BB57662" w16cid:durableId="1ECCBBE8"/>
  <w16cid:commentId w16cid:paraId="159CDE8D" w16cid:durableId="1ECCAFEE"/>
  <w16cid:commentId w16cid:paraId="3CB8D00D" w16cid:durableId="1ECCBD3B"/>
  <w16cid:commentId w16cid:paraId="0CCDBADE" w16cid:durableId="1ECCAFEF"/>
  <w16cid:commentId w16cid:paraId="23D1172C" w16cid:durableId="1ECCAFF0"/>
  <w16cid:commentId w16cid:paraId="01D7A06C" w16cid:durableId="1ECCAFF1"/>
  <w16cid:commentId w16cid:paraId="184562BD" w16cid:durableId="1ECCAFF2"/>
  <w16cid:commentId w16cid:paraId="577ABED8" w16cid:durableId="1ECCAF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578FA" w14:textId="77777777" w:rsidR="00923F69" w:rsidRDefault="00923F69">
      <w:r>
        <w:separator/>
      </w:r>
    </w:p>
  </w:endnote>
  <w:endnote w:type="continuationSeparator" w:id="0">
    <w:p w14:paraId="32B63736" w14:textId="77777777" w:rsidR="00923F69" w:rsidRDefault="0092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Sylfaen"/>
    <w:charset w:val="00"/>
    <w:family w:val="swiss"/>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75A98" w14:textId="77777777" w:rsidR="00B91EE2" w:rsidRDefault="00B91EE2" w:rsidP="00DE5A1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2B4485" w14:textId="77777777" w:rsidR="00B91EE2" w:rsidRDefault="00B91EE2" w:rsidP="00DE5A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F97DC" w14:textId="77777777" w:rsidR="00B91EE2" w:rsidRDefault="00B91EE2" w:rsidP="00DE5A1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00B5">
      <w:rPr>
        <w:rStyle w:val="PageNumber"/>
        <w:noProof/>
      </w:rPr>
      <w:t>2</w:t>
    </w:r>
    <w:r>
      <w:rPr>
        <w:rStyle w:val="PageNumber"/>
      </w:rPr>
      <w:fldChar w:fldCharType="end"/>
    </w:r>
  </w:p>
  <w:p w14:paraId="0271CBA3" w14:textId="77777777" w:rsidR="00B91EE2" w:rsidRDefault="00B91EE2" w:rsidP="00DE5A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3B8D7" w14:textId="77777777" w:rsidR="00923F69" w:rsidRDefault="00923F69">
      <w:r>
        <w:separator/>
      </w:r>
    </w:p>
  </w:footnote>
  <w:footnote w:type="continuationSeparator" w:id="0">
    <w:p w14:paraId="7AE0A8FF" w14:textId="77777777" w:rsidR="00923F69" w:rsidRDefault="00923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ECA3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E73EE4"/>
    <w:multiLevelType w:val="hybridMultilevel"/>
    <w:tmpl w:val="5B94CA9A"/>
    <w:lvl w:ilvl="0" w:tplc="E56020D8">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059C7329"/>
    <w:multiLevelType w:val="hybridMultilevel"/>
    <w:tmpl w:val="5CA6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8950FE"/>
    <w:multiLevelType w:val="hybridMultilevel"/>
    <w:tmpl w:val="D3E8F9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F9163EA"/>
    <w:multiLevelType w:val="hybridMultilevel"/>
    <w:tmpl w:val="BA4EDDD4"/>
    <w:styleLink w:val="ImportedStyle5"/>
    <w:lvl w:ilvl="0" w:tplc="A086E2FA">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123C04">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FCD19C">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78BC7E">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94815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50E4F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F2D696">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AEE798">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6C6F44">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07D3902"/>
    <w:multiLevelType w:val="hybridMultilevel"/>
    <w:tmpl w:val="BA4EDDD4"/>
    <w:numStyleLink w:val="ImportedStyle5"/>
  </w:abstractNum>
  <w:abstractNum w:abstractNumId="6">
    <w:nsid w:val="14E6017D"/>
    <w:multiLevelType w:val="hybridMultilevel"/>
    <w:tmpl w:val="F1723E04"/>
    <w:lvl w:ilvl="0" w:tplc="CA68B59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FFC4294"/>
    <w:multiLevelType w:val="hybridMultilevel"/>
    <w:tmpl w:val="B83E9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4DA6FFC"/>
    <w:multiLevelType w:val="hybridMultilevel"/>
    <w:tmpl w:val="E9727A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8641CB3"/>
    <w:multiLevelType w:val="hybridMultilevel"/>
    <w:tmpl w:val="801C24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BD0698E"/>
    <w:multiLevelType w:val="hybridMultilevel"/>
    <w:tmpl w:val="93B648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369452C"/>
    <w:multiLevelType w:val="hybridMultilevel"/>
    <w:tmpl w:val="2E084732"/>
    <w:numStyleLink w:val="ImportedStyle1"/>
  </w:abstractNum>
  <w:abstractNum w:abstractNumId="12">
    <w:nsid w:val="45161C2F"/>
    <w:multiLevelType w:val="hybridMultilevel"/>
    <w:tmpl w:val="F21A7E96"/>
    <w:styleLink w:val="ImportedStyle4"/>
    <w:lvl w:ilvl="0" w:tplc="CAB88AD4">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746CC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66D5B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4A0360">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04E5E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BE1C5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FE5EA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FEDA0C">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CCBEB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462B2B27"/>
    <w:multiLevelType w:val="hybridMultilevel"/>
    <w:tmpl w:val="899806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8BA55AE"/>
    <w:multiLevelType w:val="multilevel"/>
    <w:tmpl w:val="7AF0C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FF574A"/>
    <w:multiLevelType w:val="hybridMultilevel"/>
    <w:tmpl w:val="EBE06D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922434C"/>
    <w:multiLevelType w:val="hybridMultilevel"/>
    <w:tmpl w:val="E90623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3365C04"/>
    <w:multiLevelType w:val="hybridMultilevel"/>
    <w:tmpl w:val="A45275B4"/>
    <w:lvl w:ilvl="0" w:tplc="CA68B596">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66AC0F12"/>
    <w:multiLevelType w:val="hybridMultilevel"/>
    <w:tmpl w:val="9E6AB7C2"/>
    <w:styleLink w:val="Bullets"/>
    <w:lvl w:ilvl="0" w:tplc="126C23C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8AB84EF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FD14854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2EF25DF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1C89F1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040202A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FCEA10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7A3CBCB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13AC05F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B2B31A6"/>
    <w:multiLevelType w:val="hybridMultilevel"/>
    <w:tmpl w:val="F21A7E96"/>
    <w:numStyleLink w:val="ImportedStyle4"/>
  </w:abstractNum>
  <w:abstractNum w:abstractNumId="20">
    <w:nsid w:val="70CB6D8F"/>
    <w:multiLevelType w:val="hybridMultilevel"/>
    <w:tmpl w:val="A4E2DE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1272CEF"/>
    <w:multiLevelType w:val="hybridMultilevel"/>
    <w:tmpl w:val="2E084732"/>
    <w:styleLink w:val="ImportedStyle1"/>
    <w:lvl w:ilvl="0" w:tplc="9DBE07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38E7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D864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24D9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C476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64F8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70E7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10E3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B4E3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7684663F"/>
    <w:multiLevelType w:val="hybridMultilevel"/>
    <w:tmpl w:val="9E6AB7C2"/>
    <w:numStyleLink w:val="Bullets"/>
  </w:abstractNum>
  <w:abstractNum w:abstractNumId="23">
    <w:nsid w:val="779D0E83"/>
    <w:multiLevelType w:val="hybridMultilevel"/>
    <w:tmpl w:val="D590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E87B6B"/>
    <w:multiLevelType w:val="hybridMultilevel"/>
    <w:tmpl w:val="22545D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DC073DA"/>
    <w:multiLevelType w:val="hybridMultilevel"/>
    <w:tmpl w:val="61AC8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2"/>
  </w:num>
  <w:num w:numId="4">
    <w:abstractNumId w:val="19"/>
  </w:num>
  <w:num w:numId="5">
    <w:abstractNumId w:val="4"/>
  </w:num>
  <w:num w:numId="6">
    <w:abstractNumId w:val="5"/>
  </w:num>
  <w:num w:numId="7">
    <w:abstractNumId w:val="18"/>
  </w:num>
  <w:num w:numId="8">
    <w:abstractNumId w:val="22"/>
  </w:num>
  <w:num w:numId="9">
    <w:abstractNumId w:val="22"/>
    <w:lvlOverride w:ilvl="0">
      <w:lvl w:ilvl="0" w:tplc="2F7AAD5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B90A8B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420469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B50981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FF8709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8763E6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CDCBF1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E921BC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CDCB43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9"/>
    <w:lvlOverride w:ilvl="0">
      <w:lvl w:ilvl="0" w:tplc="09AC816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3D81E5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9C8FF5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00C5AD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E9E52F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51C10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424FC3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C4822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18583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5"/>
    <w:lvlOverride w:ilvl="0">
      <w:lvl w:ilvl="0" w:tplc="1C40155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3E0077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29AE5D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BBAEB7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1E0E3E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33417B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37EBEF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EEED15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E6495E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0"/>
  </w:num>
  <w:num w:numId="13">
    <w:abstractNumId w:val="15"/>
  </w:num>
  <w:num w:numId="14">
    <w:abstractNumId w:val="14"/>
  </w:num>
  <w:num w:numId="15">
    <w:abstractNumId w:val="2"/>
  </w:num>
  <w:num w:numId="16">
    <w:abstractNumId w:val="23"/>
  </w:num>
  <w:num w:numId="17">
    <w:abstractNumId w:val="7"/>
  </w:num>
  <w:num w:numId="18">
    <w:abstractNumId w:val="8"/>
  </w:num>
  <w:num w:numId="19">
    <w:abstractNumId w:val="24"/>
  </w:num>
  <w:num w:numId="20">
    <w:abstractNumId w:val="9"/>
  </w:num>
  <w:num w:numId="21">
    <w:abstractNumId w:val="13"/>
  </w:num>
  <w:num w:numId="22">
    <w:abstractNumId w:val="6"/>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7"/>
  </w:num>
  <w:num w:numId="26">
    <w:abstractNumId w:val="3"/>
  </w:num>
  <w:num w:numId="27">
    <w:abstractNumId w:val="20"/>
  </w:num>
  <w:num w:numId="28">
    <w:abstractNumId w:val="25"/>
  </w:num>
  <w:num w:numId="29">
    <w:abstractNumId w:val="1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544"/>
    <w:rsid w:val="0001066D"/>
    <w:rsid w:val="000155D3"/>
    <w:rsid w:val="00020B93"/>
    <w:rsid w:val="00023EE7"/>
    <w:rsid w:val="0003129E"/>
    <w:rsid w:val="00042BEE"/>
    <w:rsid w:val="000479CF"/>
    <w:rsid w:val="000564AD"/>
    <w:rsid w:val="00067482"/>
    <w:rsid w:val="00073B8F"/>
    <w:rsid w:val="00082086"/>
    <w:rsid w:val="00084065"/>
    <w:rsid w:val="000866ED"/>
    <w:rsid w:val="000913B6"/>
    <w:rsid w:val="00092B8B"/>
    <w:rsid w:val="000939C9"/>
    <w:rsid w:val="00096DA1"/>
    <w:rsid w:val="000A33B7"/>
    <w:rsid w:val="000A426B"/>
    <w:rsid w:val="000A4B49"/>
    <w:rsid w:val="000B126D"/>
    <w:rsid w:val="000B3E07"/>
    <w:rsid w:val="000C03B6"/>
    <w:rsid w:val="000C6105"/>
    <w:rsid w:val="000D6FD1"/>
    <w:rsid w:val="000E7CC4"/>
    <w:rsid w:val="000E7D47"/>
    <w:rsid w:val="000E7F21"/>
    <w:rsid w:val="00100498"/>
    <w:rsid w:val="00100768"/>
    <w:rsid w:val="00102D12"/>
    <w:rsid w:val="00104178"/>
    <w:rsid w:val="0012015F"/>
    <w:rsid w:val="00122560"/>
    <w:rsid w:val="00144850"/>
    <w:rsid w:val="0015196F"/>
    <w:rsid w:val="00153410"/>
    <w:rsid w:val="0015522E"/>
    <w:rsid w:val="00156703"/>
    <w:rsid w:val="0016213A"/>
    <w:rsid w:val="001737AA"/>
    <w:rsid w:val="00173CED"/>
    <w:rsid w:val="00190083"/>
    <w:rsid w:val="001900B5"/>
    <w:rsid w:val="00192F64"/>
    <w:rsid w:val="001932AC"/>
    <w:rsid w:val="001B35E9"/>
    <w:rsid w:val="001B3E54"/>
    <w:rsid w:val="001C600E"/>
    <w:rsid w:val="001D28E8"/>
    <w:rsid w:val="001D56B1"/>
    <w:rsid w:val="001D6483"/>
    <w:rsid w:val="001E02C7"/>
    <w:rsid w:val="001F2A70"/>
    <w:rsid w:val="001F5B54"/>
    <w:rsid w:val="00201EC0"/>
    <w:rsid w:val="00213D15"/>
    <w:rsid w:val="00222759"/>
    <w:rsid w:val="00222C6A"/>
    <w:rsid w:val="00247A0E"/>
    <w:rsid w:val="002A5EFB"/>
    <w:rsid w:val="002A683B"/>
    <w:rsid w:val="002B0CFD"/>
    <w:rsid w:val="002B1281"/>
    <w:rsid w:val="002B15EA"/>
    <w:rsid w:val="002B19B7"/>
    <w:rsid w:val="002C143A"/>
    <w:rsid w:val="002C4FE2"/>
    <w:rsid w:val="002C64C8"/>
    <w:rsid w:val="002D3484"/>
    <w:rsid w:val="002E3ADE"/>
    <w:rsid w:val="002E42E4"/>
    <w:rsid w:val="002E4EC7"/>
    <w:rsid w:val="002F4CA6"/>
    <w:rsid w:val="00315C1B"/>
    <w:rsid w:val="003164F4"/>
    <w:rsid w:val="0033176D"/>
    <w:rsid w:val="00335F5A"/>
    <w:rsid w:val="00337193"/>
    <w:rsid w:val="003553E8"/>
    <w:rsid w:val="0035558A"/>
    <w:rsid w:val="00355B8B"/>
    <w:rsid w:val="0037228C"/>
    <w:rsid w:val="00373E3F"/>
    <w:rsid w:val="003748FD"/>
    <w:rsid w:val="00390441"/>
    <w:rsid w:val="003A0F17"/>
    <w:rsid w:val="003C7D4A"/>
    <w:rsid w:val="003D179E"/>
    <w:rsid w:val="003E04CA"/>
    <w:rsid w:val="003E2398"/>
    <w:rsid w:val="003E55DB"/>
    <w:rsid w:val="00402431"/>
    <w:rsid w:val="00402905"/>
    <w:rsid w:val="004055C3"/>
    <w:rsid w:val="0041129D"/>
    <w:rsid w:val="00420D32"/>
    <w:rsid w:val="00422D1B"/>
    <w:rsid w:val="00437524"/>
    <w:rsid w:val="00454A6D"/>
    <w:rsid w:val="00461265"/>
    <w:rsid w:val="00464C45"/>
    <w:rsid w:val="00473278"/>
    <w:rsid w:val="004757A8"/>
    <w:rsid w:val="00477AF3"/>
    <w:rsid w:val="00481DF6"/>
    <w:rsid w:val="004919C7"/>
    <w:rsid w:val="004922CE"/>
    <w:rsid w:val="00492FE1"/>
    <w:rsid w:val="00493130"/>
    <w:rsid w:val="004A495A"/>
    <w:rsid w:val="004A7B8F"/>
    <w:rsid w:val="004B28B2"/>
    <w:rsid w:val="004B33A0"/>
    <w:rsid w:val="004B41B9"/>
    <w:rsid w:val="004B7219"/>
    <w:rsid w:val="004D2A94"/>
    <w:rsid w:val="004D66AE"/>
    <w:rsid w:val="004E3041"/>
    <w:rsid w:val="004F25BA"/>
    <w:rsid w:val="004F2970"/>
    <w:rsid w:val="004F476C"/>
    <w:rsid w:val="004F4E34"/>
    <w:rsid w:val="00501118"/>
    <w:rsid w:val="0050313B"/>
    <w:rsid w:val="00510457"/>
    <w:rsid w:val="00520B2D"/>
    <w:rsid w:val="00527E3B"/>
    <w:rsid w:val="005334D7"/>
    <w:rsid w:val="0053426D"/>
    <w:rsid w:val="00543068"/>
    <w:rsid w:val="00546056"/>
    <w:rsid w:val="0054752C"/>
    <w:rsid w:val="005509EC"/>
    <w:rsid w:val="00562BAC"/>
    <w:rsid w:val="0056427E"/>
    <w:rsid w:val="00564725"/>
    <w:rsid w:val="00565AF8"/>
    <w:rsid w:val="00573E7B"/>
    <w:rsid w:val="00580BC9"/>
    <w:rsid w:val="00583D3C"/>
    <w:rsid w:val="00583F47"/>
    <w:rsid w:val="00597BFF"/>
    <w:rsid w:val="005A2248"/>
    <w:rsid w:val="005A3B6A"/>
    <w:rsid w:val="005A49A9"/>
    <w:rsid w:val="005A50DE"/>
    <w:rsid w:val="005B1E94"/>
    <w:rsid w:val="005B252E"/>
    <w:rsid w:val="005C1537"/>
    <w:rsid w:val="005D4C92"/>
    <w:rsid w:val="005F7B6F"/>
    <w:rsid w:val="00606086"/>
    <w:rsid w:val="00614FED"/>
    <w:rsid w:val="0061562B"/>
    <w:rsid w:val="0061659A"/>
    <w:rsid w:val="00624B62"/>
    <w:rsid w:val="006270D8"/>
    <w:rsid w:val="0064009B"/>
    <w:rsid w:val="006401DD"/>
    <w:rsid w:val="00652FBA"/>
    <w:rsid w:val="0065353D"/>
    <w:rsid w:val="00670C9C"/>
    <w:rsid w:val="00677C91"/>
    <w:rsid w:val="006804C5"/>
    <w:rsid w:val="006A4F50"/>
    <w:rsid w:val="006B5B86"/>
    <w:rsid w:val="006B62F2"/>
    <w:rsid w:val="006C42F7"/>
    <w:rsid w:val="006C7EA8"/>
    <w:rsid w:val="006D2133"/>
    <w:rsid w:val="006D32DB"/>
    <w:rsid w:val="006D42C0"/>
    <w:rsid w:val="006D512A"/>
    <w:rsid w:val="006D68E4"/>
    <w:rsid w:val="006E2671"/>
    <w:rsid w:val="00705EFC"/>
    <w:rsid w:val="00711FEC"/>
    <w:rsid w:val="007170F2"/>
    <w:rsid w:val="007171D3"/>
    <w:rsid w:val="007262F7"/>
    <w:rsid w:val="00730C20"/>
    <w:rsid w:val="007420DC"/>
    <w:rsid w:val="00747420"/>
    <w:rsid w:val="007557D0"/>
    <w:rsid w:val="00763C92"/>
    <w:rsid w:val="007775E9"/>
    <w:rsid w:val="0078298E"/>
    <w:rsid w:val="00782A0B"/>
    <w:rsid w:val="00784216"/>
    <w:rsid w:val="00784452"/>
    <w:rsid w:val="00790463"/>
    <w:rsid w:val="007928BE"/>
    <w:rsid w:val="00793C72"/>
    <w:rsid w:val="007A0811"/>
    <w:rsid w:val="007A1661"/>
    <w:rsid w:val="007A6593"/>
    <w:rsid w:val="007C011C"/>
    <w:rsid w:val="007C2419"/>
    <w:rsid w:val="007C58C7"/>
    <w:rsid w:val="007D1002"/>
    <w:rsid w:val="007D23B1"/>
    <w:rsid w:val="007D602F"/>
    <w:rsid w:val="007D64CB"/>
    <w:rsid w:val="007E4023"/>
    <w:rsid w:val="007E452C"/>
    <w:rsid w:val="007F06BA"/>
    <w:rsid w:val="007F2600"/>
    <w:rsid w:val="007F5CB7"/>
    <w:rsid w:val="007F5FF3"/>
    <w:rsid w:val="007F60C1"/>
    <w:rsid w:val="00803788"/>
    <w:rsid w:val="00804A9C"/>
    <w:rsid w:val="0080595B"/>
    <w:rsid w:val="00810B36"/>
    <w:rsid w:val="00816ED9"/>
    <w:rsid w:val="008176D6"/>
    <w:rsid w:val="00817BC6"/>
    <w:rsid w:val="008244AC"/>
    <w:rsid w:val="00837DBB"/>
    <w:rsid w:val="00851CCE"/>
    <w:rsid w:val="008552D6"/>
    <w:rsid w:val="00872AF8"/>
    <w:rsid w:val="00877662"/>
    <w:rsid w:val="00887B39"/>
    <w:rsid w:val="008A11B0"/>
    <w:rsid w:val="008B6913"/>
    <w:rsid w:val="008C654F"/>
    <w:rsid w:val="008E6CA7"/>
    <w:rsid w:val="008E703C"/>
    <w:rsid w:val="008F36C0"/>
    <w:rsid w:val="008F6D37"/>
    <w:rsid w:val="00905F69"/>
    <w:rsid w:val="009156A3"/>
    <w:rsid w:val="00916D57"/>
    <w:rsid w:val="009226B0"/>
    <w:rsid w:val="009230B6"/>
    <w:rsid w:val="00923F69"/>
    <w:rsid w:val="00933AB4"/>
    <w:rsid w:val="00940FDB"/>
    <w:rsid w:val="0097430F"/>
    <w:rsid w:val="00974F32"/>
    <w:rsid w:val="0098673E"/>
    <w:rsid w:val="00987415"/>
    <w:rsid w:val="00990891"/>
    <w:rsid w:val="00994AB6"/>
    <w:rsid w:val="009A202D"/>
    <w:rsid w:val="009A3DBB"/>
    <w:rsid w:val="009A7CC5"/>
    <w:rsid w:val="009B01D1"/>
    <w:rsid w:val="009B0FC9"/>
    <w:rsid w:val="009C111C"/>
    <w:rsid w:val="009D5A4B"/>
    <w:rsid w:val="009E147A"/>
    <w:rsid w:val="009F0BB2"/>
    <w:rsid w:val="009F1419"/>
    <w:rsid w:val="00A14935"/>
    <w:rsid w:val="00A17D30"/>
    <w:rsid w:val="00A3604B"/>
    <w:rsid w:val="00A36FC2"/>
    <w:rsid w:val="00A463B4"/>
    <w:rsid w:val="00A538A7"/>
    <w:rsid w:val="00A57F65"/>
    <w:rsid w:val="00A63A39"/>
    <w:rsid w:val="00A65522"/>
    <w:rsid w:val="00A65EB3"/>
    <w:rsid w:val="00A67544"/>
    <w:rsid w:val="00A72F35"/>
    <w:rsid w:val="00A80845"/>
    <w:rsid w:val="00A81808"/>
    <w:rsid w:val="00A856AE"/>
    <w:rsid w:val="00A91AF2"/>
    <w:rsid w:val="00AA1B94"/>
    <w:rsid w:val="00AA7E40"/>
    <w:rsid w:val="00AB533C"/>
    <w:rsid w:val="00AB5428"/>
    <w:rsid w:val="00AB5E88"/>
    <w:rsid w:val="00AB7438"/>
    <w:rsid w:val="00AE7F61"/>
    <w:rsid w:val="00AF215F"/>
    <w:rsid w:val="00AF6E37"/>
    <w:rsid w:val="00B135A8"/>
    <w:rsid w:val="00B2489D"/>
    <w:rsid w:val="00B25735"/>
    <w:rsid w:val="00B26812"/>
    <w:rsid w:val="00B27823"/>
    <w:rsid w:val="00B27AAD"/>
    <w:rsid w:val="00B369C9"/>
    <w:rsid w:val="00B36C28"/>
    <w:rsid w:val="00B4459A"/>
    <w:rsid w:val="00B46583"/>
    <w:rsid w:val="00B55B39"/>
    <w:rsid w:val="00B63C6A"/>
    <w:rsid w:val="00B64324"/>
    <w:rsid w:val="00B64F59"/>
    <w:rsid w:val="00B75433"/>
    <w:rsid w:val="00B8144D"/>
    <w:rsid w:val="00B91EE2"/>
    <w:rsid w:val="00B925FC"/>
    <w:rsid w:val="00BA536D"/>
    <w:rsid w:val="00BA7887"/>
    <w:rsid w:val="00BB04EA"/>
    <w:rsid w:val="00BB687E"/>
    <w:rsid w:val="00BB708D"/>
    <w:rsid w:val="00BC3D11"/>
    <w:rsid w:val="00BC438E"/>
    <w:rsid w:val="00BD5F56"/>
    <w:rsid w:val="00BE26DC"/>
    <w:rsid w:val="00BE7903"/>
    <w:rsid w:val="00BE7D71"/>
    <w:rsid w:val="00BF0CA7"/>
    <w:rsid w:val="00BF2298"/>
    <w:rsid w:val="00C03717"/>
    <w:rsid w:val="00C03B17"/>
    <w:rsid w:val="00C15BA0"/>
    <w:rsid w:val="00C2675D"/>
    <w:rsid w:val="00C3535F"/>
    <w:rsid w:val="00C4030B"/>
    <w:rsid w:val="00C45836"/>
    <w:rsid w:val="00C50899"/>
    <w:rsid w:val="00C536C4"/>
    <w:rsid w:val="00C6124D"/>
    <w:rsid w:val="00C7141D"/>
    <w:rsid w:val="00C73F5B"/>
    <w:rsid w:val="00C740E9"/>
    <w:rsid w:val="00C81354"/>
    <w:rsid w:val="00C8310D"/>
    <w:rsid w:val="00C86AA5"/>
    <w:rsid w:val="00C90184"/>
    <w:rsid w:val="00C94566"/>
    <w:rsid w:val="00C97D44"/>
    <w:rsid w:val="00CB3DDC"/>
    <w:rsid w:val="00CB7122"/>
    <w:rsid w:val="00CB7CA5"/>
    <w:rsid w:val="00CC1CD2"/>
    <w:rsid w:val="00CC3579"/>
    <w:rsid w:val="00CC477E"/>
    <w:rsid w:val="00CC56DF"/>
    <w:rsid w:val="00CC799E"/>
    <w:rsid w:val="00CD3786"/>
    <w:rsid w:val="00CD5DA4"/>
    <w:rsid w:val="00CF0D38"/>
    <w:rsid w:val="00CF3416"/>
    <w:rsid w:val="00D13C20"/>
    <w:rsid w:val="00D142ED"/>
    <w:rsid w:val="00D144BE"/>
    <w:rsid w:val="00D22DCE"/>
    <w:rsid w:val="00D2327B"/>
    <w:rsid w:val="00D30E0D"/>
    <w:rsid w:val="00D321A1"/>
    <w:rsid w:val="00D4424B"/>
    <w:rsid w:val="00D44E1F"/>
    <w:rsid w:val="00D645E3"/>
    <w:rsid w:val="00D77BA9"/>
    <w:rsid w:val="00D8426D"/>
    <w:rsid w:val="00D84A10"/>
    <w:rsid w:val="00DA1D21"/>
    <w:rsid w:val="00DA3862"/>
    <w:rsid w:val="00DB0ADB"/>
    <w:rsid w:val="00DB407C"/>
    <w:rsid w:val="00DB5E38"/>
    <w:rsid w:val="00DB7FBE"/>
    <w:rsid w:val="00DC0209"/>
    <w:rsid w:val="00DC3B63"/>
    <w:rsid w:val="00DC5A49"/>
    <w:rsid w:val="00DD0483"/>
    <w:rsid w:val="00DD223B"/>
    <w:rsid w:val="00DD3458"/>
    <w:rsid w:val="00DD4D1B"/>
    <w:rsid w:val="00DE0F00"/>
    <w:rsid w:val="00DE3E26"/>
    <w:rsid w:val="00DE5A1F"/>
    <w:rsid w:val="00DF4128"/>
    <w:rsid w:val="00E00E67"/>
    <w:rsid w:val="00E02A0F"/>
    <w:rsid w:val="00E02F1E"/>
    <w:rsid w:val="00E13730"/>
    <w:rsid w:val="00E15569"/>
    <w:rsid w:val="00E44DD2"/>
    <w:rsid w:val="00E6402E"/>
    <w:rsid w:val="00E654DA"/>
    <w:rsid w:val="00E71477"/>
    <w:rsid w:val="00E73B38"/>
    <w:rsid w:val="00E7597D"/>
    <w:rsid w:val="00E766B5"/>
    <w:rsid w:val="00E81C31"/>
    <w:rsid w:val="00E8233C"/>
    <w:rsid w:val="00E83BA2"/>
    <w:rsid w:val="00E859E7"/>
    <w:rsid w:val="00E87E97"/>
    <w:rsid w:val="00E930CE"/>
    <w:rsid w:val="00E95EE1"/>
    <w:rsid w:val="00EB6F0F"/>
    <w:rsid w:val="00EC07AA"/>
    <w:rsid w:val="00EC2B00"/>
    <w:rsid w:val="00EC405B"/>
    <w:rsid w:val="00ED0FCE"/>
    <w:rsid w:val="00ED181F"/>
    <w:rsid w:val="00ED22E9"/>
    <w:rsid w:val="00ED3369"/>
    <w:rsid w:val="00EE10DF"/>
    <w:rsid w:val="00EE251E"/>
    <w:rsid w:val="00EE58DD"/>
    <w:rsid w:val="00EE6101"/>
    <w:rsid w:val="00F0176C"/>
    <w:rsid w:val="00F01770"/>
    <w:rsid w:val="00F024AB"/>
    <w:rsid w:val="00F03440"/>
    <w:rsid w:val="00F047DF"/>
    <w:rsid w:val="00F06B89"/>
    <w:rsid w:val="00F25838"/>
    <w:rsid w:val="00F316B0"/>
    <w:rsid w:val="00F35C1B"/>
    <w:rsid w:val="00F37AD3"/>
    <w:rsid w:val="00F40EEE"/>
    <w:rsid w:val="00F4205F"/>
    <w:rsid w:val="00F527AE"/>
    <w:rsid w:val="00F5616A"/>
    <w:rsid w:val="00F56DEA"/>
    <w:rsid w:val="00F72C6B"/>
    <w:rsid w:val="00F804C6"/>
    <w:rsid w:val="00F818C0"/>
    <w:rsid w:val="00F85FC8"/>
    <w:rsid w:val="00F9091C"/>
    <w:rsid w:val="00F93B7F"/>
    <w:rsid w:val="00F963A0"/>
    <w:rsid w:val="00FB2AD5"/>
    <w:rsid w:val="00FB547E"/>
    <w:rsid w:val="00FC2EB8"/>
    <w:rsid w:val="00FD052D"/>
    <w:rsid w:val="00FE4A80"/>
    <w:rsid w:val="00FE5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7544"/>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autoRedefine/>
    <w:uiPriority w:val="9"/>
    <w:qFormat/>
    <w:rsid w:val="00C8310D"/>
    <w:pPr>
      <w:keepNext/>
      <w:keepLines/>
      <w:spacing w:line="360" w:lineRule="auto"/>
      <w:jc w:val="both"/>
      <w:outlineLvl w:val="0"/>
    </w:pPr>
    <w:rPr>
      <w:rFonts w:asciiTheme="minorHAnsi" w:eastAsia="Calibri" w:hAnsiTheme="minorHAnsi" w:cstheme="minorHAnsi"/>
      <w:b/>
      <w:bCs/>
      <w:color w:val="000000" w:themeColor="text1"/>
      <w:sz w:val="22"/>
      <w:szCs w:val="22"/>
      <w:shd w:val="clear" w:color="auto" w:fill="FFFFFF"/>
    </w:rPr>
  </w:style>
  <w:style w:type="paragraph" w:styleId="Heading2">
    <w:name w:val="heading 2"/>
    <w:next w:val="Body"/>
    <w:link w:val="Heading2Char"/>
    <w:rsid w:val="00A67544"/>
    <w:pPr>
      <w:keepNext/>
      <w:keepLines/>
      <w:pBdr>
        <w:top w:val="nil"/>
        <w:left w:val="nil"/>
        <w:bottom w:val="nil"/>
        <w:right w:val="nil"/>
        <w:between w:val="nil"/>
        <w:bar w:val="nil"/>
      </w:pBdr>
      <w:spacing w:before="40" w:line="259" w:lineRule="auto"/>
      <w:outlineLvl w:val="1"/>
    </w:pPr>
    <w:rPr>
      <w:rFonts w:ascii="Calibri Light" w:eastAsia="Calibri Light" w:hAnsi="Calibri Light" w:cs="Calibri Light"/>
      <w:color w:val="2F5496"/>
      <w:sz w:val="26"/>
      <w:szCs w:val="26"/>
      <w:u w:color="2F5496"/>
      <w:bdr w:val="nil"/>
      <w:lang w:val="en-IE" w:eastAsia="en-IE"/>
    </w:rPr>
  </w:style>
  <w:style w:type="paragraph" w:styleId="Heading3">
    <w:name w:val="heading 3"/>
    <w:basedOn w:val="Normal"/>
    <w:next w:val="Normal"/>
    <w:link w:val="Heading3Char"/>
    <w:uiPriority w:val="9"/>
    <w:unhideWhenUsed/>
    <w:qFormat/>
    <w:rsid w:val="00A6754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10D"/>
    <w:rPr>
      <w:rFonts w:eastAsia="Calibri" w:cstheme="minorHAnsi"/>
      <w:b/>
      <w:bCs/>
      <w:color w:val="000000" w:themeColor="text1"/>
      <w:sz w:val="22"/>
      <w:szCs w:val="22"/>
      <w:bdr w:val="nil"/>
    </w:rPr>
  </w:style>
  <w:style w:type="character" w:customStyle="1" w:styleId="Heading2Char">
    <w:name w:val="Heading 2 Char"/>
    <w:basedOn w:val="DefaultParagraphFont"/>
    <w:link w:val="Heading2"/>
    <w:rsid w:val="00A67544"/>
    <w:rPr>
      <w:rFonts w:ascii="Calibri Light" w:eastAsia="Calibri Light" w:hAnsi="Calibri Light" w:cs="Calibri Light"/>
      <w:color w:val="2F5496"/>
      <w:sz w:val="26"/>
      <w:szCs w:val="26"/>
      <w:u w:color="2F5496"/>
      <w:bdr w:val="nil"/>
      <w:lang w:val="en-IE" w:eastAsia="en-IE"/>
    </w:rPr>
  </w:style>
  <w:style w:type="character" w:customStyle="1" w:styleId="Heading3Char">
    <w:name w:val="Heading 3 Char"/>
    <w:basedOn w:val="DefaultParagraphFont"/>
    <w:link w:val="Heading3"/>
    <w:uiPriority w:val="9"/>
    <w:rsid w:val="00A67544"/>
    <w:rPr>
      <w:rFonts w:asciiTheme="majorHAnsi" w:eastAsiaTheme="majorEastAsia" w:hAnsiTheme="majorHAnsi" w:cstheme="majorBidi"/>
      <w:color w:val="1F3763" w:themeColor="accent1" w:themeShade="7F"/>
      <w:bdr w:val="nil"/>
    </w:rPr>
  </w:style>
  <w:style w:type="character" w:styleId="Hyperlink">
    <w:name w:val="Hyperlink"/>
    <w:uiPriority w:val="99"/>
    <w:rsid w:val="00A67544"/>
    <w:rPr>
      <w:u w:val="single"/>
    </w:rPr>
  </w:style>
  <w:style w:type="paragraph" w:customStyle="1" w:styleId="HeaderFooter">
    <w:name w:val="Header &amp; Footer"/>
    <w:rsid w:val="00A67544"/>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n-IE" w:eastAsia="en-IE"/>
    </w:rPr>
  </w:style>
  <w:style w:type="paragraph" w:styleId="Title">
    <w:name w:val="Title"/>
    <w:next w:val="Body"/>
    <w:link w:val="TitleChar"/>
    <w:rsid w:val="00A67544"/>
    <w:pPr>
      <w:pBdr>
        <w:top w:val="nil"/>
        <w:left w:val="nil"/>
        <w:bottom w:val="nil"/>
        <w:right w:val="nil"/>
        <w:between w:val="nil"/>
        <w:bar w:val="nil"/>
      </w:pBdr>
    </w:pPr>
    <w:rPr>
      <w:rFonts w:ascii="Calibri Light" w:eastAsia="Calibri Light" w:hAnsi="Calibri Light" w:cs="Calibri Light"/>
      <w:color w:val="000000"/>
      <w:spacing w:val="-10"/>
      <w:kern w:val="28"/>
      <w:sz w:val="56"/>
      <w:szCs w:val="56"/>
      <w:u w:color="000000"/>
      <w:bdr w:val="nil"/>
      <w:lang w:val="en-US" w:eastAsia="en-IE"/>
    </w:rPr>
  </w:style>
  <w:style w:type="character" w:customStyle="1" w:styleId="TitleChar">
    <w:name w:val="Title Char"/>
    <w:basedOn w:val="DefaultParagraphFont"/>
    <w:link w:val="Title"/>
    <w:rsid w:val="00A67544"/>
    <w:rPr>
      <w:rFonts w:ascii="Calibri Light" w:eastAsia="Calibri Light" w:hAnsi="Calibri Light" w:cs="Calibri Light"/>
      <w:color w:val="000000"/>
      <w:spacing w:val="-10"/>
      <w:kern w:val="28"/>
      <w:sz w:val="56"/>
      <w:szCs w:val="56"/>
      <w:u w:color="000000"/>
      <w:bdr w:val="nil"/>
      <w:lang w:val="en-US" w:eastAsia="en-IE"/>
    </w:rPr>
  </w:style>
  <w:style w:type="paragraph" w:customStyle="1" w:styleId="Body">
    <w:name w:val="Body"/>
    <w:rsid w:val="00A6754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IE"/>
    </w:rPr>
  </w:style>
  <w:style w:type="numbering" w:customStyle="1" w:styleId="ImportedStyle1">
    <w:name w:val="Imported Style 1"/>
    <w:rsid w:val="00A67544"/>
    <w:pPr>
      <w:numPr>
        <w:numId w:val="1"/>
      </w:numPr>
    </w:pPr>
  </w:style>
  <w:style w:type="paragraph" w:styleId="TOC2">
    <w:name w:val="toc 2"/>
    <w:uiPriority w:val="39"/>
    <w:rsid w:val="00A67544"/>
    <w:pPr>
      <w:pBdr>
        <w:top w:val="nil"/>
        <w:left w:val="nil"/>
        <w:bottom w:val="nil"/>
        <w:right w:val="nil"/>
        <w:between w:val="nil"/>
        <w:bar w:val="nil"/>
      </w:pBdr>
      <w:ind w:left="240"/>
    </w:pPr>
    <w:rPr>
      <w:rFonts w:eastAsia="Arial Unicode MS" w:cs="Times New Roman"/>
      <w:b/>
      <w:bCs/>
      <w:sz w:val="22"/>
      <w:szCs w:val="22"/>
      <w:bdr w:val="nil"/>
    </w:rPr>
  </w:style>
  <w:style w:type="paragraph" w:styleId="TOC3">
    <w:name w:val="toc 3"/>
    <w:uiPriority w:val="39"/>
    <w:rsid w:val="00A67544"/>
    <w:pPr>
      <w:pBdr>
        <w:top w:val="nil"/>
        <w:left w:val="nil"/>
        <w:bottom w:val="nil"/>
        <w:right w:val="nil"/>
        <w:between w:val="nil"/>
        <w:bar w:val="nil"/>
      </w:pBdr>
      <w:ind w:left="480"/>
    </w:pPr>
    <w:rPr>
      <w:rFonts w:eastAsia="Arial Unicode MS" w:cs="Times New Roman"/>
      <w:sz w:val="22"/>
      <w:szCs w:val="22"/>
      <w:bdr w:val="nil"/>
    </w:rPr>
  </w:style>
  <w:style w:type="paragraph" w:customStyle="1" w:styleId="Heading">
    <w:name w:val="Heading"/>
    <w:next w:val="Body"/>
    <w:rsid w:val="00A67544"/>
    <w:pPr>
      <w:keepNext/>
      <w:keepLines/>
      <w:pBdr>
        <w:top w:val="nil"/>
        <w:left w:val="nil"/>
        <w:bottom w:val="nil"/>
        <w:right w:val="nil"/>
        <w:between w:val="nil"/>
        <w:bar w:val="nil"/>
      </w:pBdr>
      <w:spacing w:before="240" w:line="259" w:lineRule="auto"/>
      <w:outlineLvl w:val="2"/>
    </w:pPr>
    <w:rPr>
      <w:rFonts w:ascii="Calibri Light" w:eastAsia="Calibri Light" w:hAnsi="Calibri Light" w:cs="Calibri Light"/>
      <w:color w:val="2F5496"/>
      <w:sz w:val="32"/>
      <w:szCs w:val="32"/>
      <w:u w:color="2F5496"/>
      <w:bdr w:val="nil"/>
      <w:lang w:val="en-IE" w:eastAsia="en-IE"/>
    </w:rPr>
  </w:style>
  <w:style w:type="paragraph" w:customStyle="1" w:styleId="Default">
    <w:name w:val="Default"/>
    <w:rsid w:val="00A6754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IE"/>
    </w:rPr>
  </w:style>
  <w:style w:type="numbering" w:customStyle="1" w:styleId="ImportedStyle4">
    <w:name w:val="Imported Style 4"/>
    <w:rsid w:val="00A67544"/>
    <w:pPr>
      <w:numPr>
        <w:numId w:val="3"/>
      </w:numPr>
    </w:pPr>
  </w:style>
  <w:style w:type="numbering" w:customStyle="1" w:styleId="ImportedStyle5">
    <w:name w:val="Imported Style 5"/>
    <w:rsid w:val="00A67544"/>
    <w:pPr>
      <w:numPr>
        <w:numId w:val="5"/>
      </w:numPr>
    </w:pPr>
  </w:style>
  <w:style w:type="numbering" w:customStyle="1" w:styleId="Bullets">
    <w:name w:val="Bullets"/>
    <w:rsid w:val="00A67544"/>
    <w:pPr>
      <w:numPr>
        <w:numId w:val="7"/>
      </w:numPr>
    </w:pPr>
  </w:style>
  <w:style w:type="paragraph" w:styleId="ListParagraph">
    <w:name w:val="List Paragraph"/>
    <w:uiPriority w:val="34"/>
    <w:qFormat/>
    <w:rsid w:val="00A67544"/>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lang w:val="en-US" w:eastAsia="en-IE"/>
    </w:rPr>
  </w:style>
  <w:style w:type="character" w:customStyle="1" w:styleId="None">
    <w:name w:val="None"/>
    <w:rsid w:val="00A67544"/>
  </w:style>
  <w:style w:type="character" w:customStyle="1" w:styleId="Hyperlink0">
    <w:name w:val="Hyperlink.0"/>
    <w:basedOn w:val="None"/>
    <w:rsid w:val="00A67544"/>
    <w:rPr>
      <w:color w:val="00ACC0"/>
    </w:rPr>
  </w:style>
  <w:style w:type="character" w:customStyle="1" w:styleId="Hyperlink1">
    <w:name w:val="Hyperlink.1"/>
    <w:basedOn w:val="None"/>
    <w:rsid w:val="00A67544"/>
    <w:rPr>
      <w:color w:val="6CBF4A"/>
    </w:rPr>
  </w:style>
  <w:style w:type="character" w:customStyle="1" w:styleId="Hyperlink2">
    <w:name w:val="Hyperlink.2"/>
    <w:basedOn w:val="None"/>
    <w:rsid w:val="00A67544"/>
    <w:rPr>
      <w:shd w:val="clear" w:color="auto" w:fill="FFFFFF"/>
    </w:rPr>
  </w:style>
  <w:style w:type="paragraph" w:styleId="NormalWeb">
    <w:name w:val="Normal (Web)"/>
    <w:basedOn w:val="Normal"/>
    <w:uiPriority w:val="99"/>
    <w:unhideWhenUsed/>
    <w:rsid w:val="00A675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E" w:eastAsia="en-IE"/>
    </w:rPr>
  </w:style>
  <w:style w:type="paragraph" w:styleId="NoSpacing">
    <w:name w:val="No Spacing"/>
    <w:uiPriority w:val="1"/>
    <w:qFormat/>
    <w:rsid w:val="00A67544"/>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Revision">
    <w:name w:val="Revision"/>
    <w:hidden/>
    <w:uiPriority w:val="99"/>
    <w:semiHidden/>
    <w:rsid w:val="00A67544"/>
    <w:rPr>
      <w:rFonts w:ascii="Times New Roman" w:eastAsia="Arial Unicode MS" w:hAnsi="Times New Roman" w:cs="Times New Roman"/>
      <w:bdr w:val="nil"/>
      <w:lang w:val="en-US"/>
    </w:rPr>
  </w:style>
  <w:style w:type="paragraph" w:customStyle="1" w:styleId="Style1">
    <w:name w:val="Style1"/>
    <w:basedOn w:val="Heading"/>
    <w:rsid w:val="00A67544"/>
    <w:rPr>
      <w:rFonts w:ascii="Century Gothic" w:hAnsi="Century Gothic"/>
      <w:b/>
      <w:sz w:val="36"/>
    </w:rPr>
  </w:style>
  <w:style w:type="paragraph" w:customStyle="1" w:styleId="Style2">
    <w:name w:val="Style2"/>
    <w:basedOn w:val="Heading1"/>
    <w:rsid w:val="00A67544"/>
    <w:rPr>
      <w:b w:val="0"/>
      <w:sz w:val="36"/>
    </w:rPr>
  </w:style>
  <w:style w:type="paragraph" w:styleId="Footer">
    <w:name w:val="footer"/>
    <w:basedOn w:val="Normal"/>
    <w:link w:val="FooterChar"/>
    <w:uiPriority w:val="99"/>
    <w:unhideWhenUsed/>
    <w:rsid w:val="00A67544"/>
    <w:pPr>
      <w:tabs>
        <w:tab w:val="center" w:pos="4536"/>
        <w:tab w:val="right" w:pos="9072"/>
      </w:tabs>
    </w:pPr>
  </w:style>
  <w:style w:type="character" w:customStyle="1" w:styleId="FooterChar">
    <w:name w:val="Footer Char"/>
    <w:basedOn w:val="DefaultParagraphFont"/>
    <w:link w:val="Footer"/>
    <w:uiPriority w:val="99"/>
    <w:rsid w:val="00A67544"/>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A67544"/>
  </w:style>
  <w:style w:type="paragraph" w:customStyle="1" w:styleId="p1">
    <w:name w:val="p1"/>
    <w:basedOn w:val="Normal"/>
    <w:rsid w:val="00A67544"/>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olor w:val="00BFC0"/>
      <w:sz w:val="18"/>
      <w:szCs w:val="18"/>
      <w:bdr w:val="none" w:sz="0" w:space="0" w:color="auto"/>
      <w:lang w:eastAsia="en-GB"/>
    </w:rPr>
  </w:style>
  <w:style w:type="paragraph" w:customStyle="1" w:styleId="p2">
    <w:name w:val="p2"/>
    <w:basedOn w:val="Normal"/>
    <w:rsid w:val="00A67544"/>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sz w:val="15"/>
      <w:szCs w:val="15"/>
      <w:bdr w:val="none" w:sz="0" w:space="0" w:color="auto"/>
      <w:lang w:eastAsia="en-GB"/>
    </w:rPr>
  </w:style>
  <w:style w:type="character" w:customStyle="1" w:styleId="apple-converted-space">
    <w:name w:val="apple-converted-space"/>
    <w:basedOn w:val="DefaultParagraphFont"/>
    <w:rsid w:val="00A67544"/>
  </w:style>
  <w:style w:type="paragraph" w:styleId="DocumentMap">
    <w:name w:val="Document Map"/>
    <w:basedOn w:val="Normal"/>
    <w:link w:val="DocumentMapChar"/>
    <w:uiPriority w:val="99"/>
    <w:semiHidden/>
    <w:unhideWhenUsed/>
    <w:rsid w:val="00A67544"/>
  </w:style>
  <w:style w:type="character" w:customStyle="1" w:styleId="DocumentMapChar">
    <w:name w:val="Document Map Char"/>
    <w:basedOn w:val="DefaultParagraphFont"/>
    <w:link w:val="DocumentMap"/>
    <w:uiPriority w:val="99"/>
    <w:semiHidden/>
    <w:rsid w:val="00A67544"/>
    <w:rPr>
      <w:rFonts w:ascii="Times New Roman" w:eastAsia="Arial Unicode MS" w:hAnsi="Times New Roman" w:cs="Times New Roman"/>
      <w:bdr w:val="nil"/>
    </w:rPr>
  </w:style>
  <w:style w:type="paragraph" w:styleId="TOCHeading">
    <w:name w:val="TOC Heading"/>
    <w:basedOn w:val="Heading1"/>
    <w:next w:val="Normal"/>
    <w:uiPriority w:val="39"/>
    <w:unhideWhenUsed/>
    <w:qFormat/>
    <w:rsid w:val="00A67544"/>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rFonts w:asciiTheme="majorHAnsi" w:eastAsiaTheme="majorEastAsia" w:hAnsiTheme="majorHAnsi" w:cstheme="majorBidi"/>
      <w:b w:val="0"/>
      <w:sz w:val="28"/>
      <w:szCs w:val="28"/>
      <w:bdr w:val="none" w:sz="0" w:space="0" w:color="auto"/>
    </w:rPr>
  </w:style>
  <w:style w:type="paragraph" w:styleId="TOC1">
    <w:name w:val="toc 1"/>
    <w:basedOn w:val="Normal"/>
    <w:next w:val="Normal"/>
    <w:autoRedefine/>
    <w:uiPriority w:val="39"/>
    <w:unhideWhenUsed/>
    <w:rsid w:val="00A81808"/>
    <w:pPr>
      <w:tabs>
        <w:tab w:val="right" w:leader="dot" w:pos="9730"/>
      </w:tabs>
      <w:spacing w:before="120"/>
    </w:pPr>
    <w:rPr>
      <w:rFonts w:asciiTheme="minorHAnsi" w:hAnsiTheme="minorHAnsi"/>
      <w:b/>
      <w:bCs/>
    </w:rPr>
  </w:style>
  <w:style w:type="paragraph" w:styleId="TOC4">
    <w:name w:val="toc 4"/>
    <w:basedOn w:val="Normal"/>
    <w:next w:val="Normal"/>
    <w:autoRedefine/>
    <w:uiPriority w:val="39"/>
    <w:semiHidden/>
    <w:unhideWhenUsed/>
    <w:rsid w:val="00A67544"/>
    <w:pPr>
      <w:ind w:left="720"/>
    </w:pPr>
    <w:rPr>
      <w:rFonts w:asciiTheme="minorHAnsi" w:hAnsiTheme="minorHAnsi"/>
      <w:sz w:val="20"/>
      <w:szCs w:val="20"/>
    </w:rPr>
  </w:style>
  <w:style w:type="paragraph" w:styleId="TOC5">
    <w:name w:val="toc 5"/>
    <w:basedOn w:val="Normal"/>
    <w:next w:val="Normal"/>
    <w:autoRedefine/>
    <w:uiPriority w:val="39"/>
    <w:semiHidden/>
    <w:unhideWhenUsed/>
    <w:rsid w:val="00A67544"/>
    <w:pPr>
      <w:ind w:left="960"/>
    </w:pPr>
    <w:rPr>
      <w:rFonts w:asciiTheme="minorHAnsi" w:hAnsiTheme="minorHAnsi"/>
      <w:sz w:val="20"/>
      <w:szCs w:val="20"/>
    </w:rPr>
  </w:style>
  <w:style w:type="paragraph" w:styleId="TOC6">
    <w:name w:val="toc 6"/>
    <w:basedOn w:val="Normal"/>
    <w:next w:val="Normal"/>
    <w:autoRedefine/>
    <w:uiPriority w:val="39"/>
    <w:semiHidden/>
    <w:unhideWhenUsed/>
    <w:rsid w:val="00A67544"/>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A67544"/>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A67544"/>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A67544"/>
    <w:pPr>
      <w:ind w:left="1920"/>
    </w:pPr>
    <w:rPr>
      <w:rFonts w:asciiTheme="minorHAnsi" w:hAnsiTheme="minorHAnsi"/>
      <w:sz w:val="20"/>
      <w:szCs w:val="20"/>
    </w:rPr>
  </w:style>
  <w:style w:type="paragraph" w:customStyle="1" w:styleId="footer-home">
    <w:name w:val="footer-home"/>
    <w:basedOn w:val="Normal"/>
    <w:rsid w:val="00597B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eastAsia="en-GB"/>
    </w:rPr>
  </w:style>
  <w:style w:type="paragraph" w:customStyle="1" w:styleId="Style3">
    <w:name w:val="Style3"/>
    <w:basedOn w:val="Heading2"/>
    <w:rsid w:val="00173CED"/>
    <w:pPr>
      <w:spacing w:before="120" w:after="120" w:line="360" w:lineRule="auto"/>
      <w:jc w:val="both"/>
    </w:pPr>
    <w:rPr>
      <w:rFonts w:ascii="Century Gothic" w:hAnsi="Century Gothic"/>
      <w:sz w:val="24"/>
    </w:rPr>
  </w:style>
  <w:style w:type="table" w:styleId="TableGrid">
    <w:name w:val="Table Grid"/>
    <w:basedOn w:val="TableNormal"/>
    <w:uiPriority w:val="39"/>
    <w:rsid w:val="007D64CB"/>
    <w:rPr>
      <w:rFonts w:eastAsiaTheme="minorEastAsia"/>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1CD2"/>
    <w:pPr>
      <w:tabs>
        <w:tab w:val="center" w:pos="4536"/>
        <w:tab w:val="right" w:pos="9072"/>
      </w:tabs>
    </w:pPr>
  </w:style>
  <w:style w:type="character" w:customStyle="1" w:styleId="HeaderChar">
    <w:name w:val="Header Char"/>
    <w:basedOn w:val="DefaultParagraphFont"/>
    <w:link w:val="Header"/>
    <w:uiPriority w:val="99"/>
    <w:rsid w:val="00CC1CD2"/>
    <w:rPr>
      <w:rFonts w:ascii="Times New Roman" w:eastAsia="Arial Unicode MS" w:hAnsi="Times New Roman" w:cs="Times New Roman"/>
      <w:bdr w:val="nil"/>
    </w:rPr>
  </w:style>
  <w:style w:type="character" w:customStyle="1" w:styleId="s1">
    <w:name w:val="s1"/>
    <w:basedOn w:val="DefaultParagraphFont"/>
    <w:rsid w:val="00A57F65"/>
  </w:style>
  <w:style w:type="character" w:customStyle="1" w:styleId="UnresolvedMention1">
    <w:name w:val="Unresolved Mention1"/>
    <w:basedOn w:val="DefaultParagraphFont"/>
    <w:uiPriority w:val="99"/>
    <w:rsid w:val="007C011C"/>
    <w:rPr>
      <w:color w:val="808080"/>
      <w:shd w:val="clear" w:color="auto" w:fill="E6E6E6"/>
    </w:rPr>
  </w:style>
  <w:style w:type="character" w:styleId="CommentReference">
    <w:name w:val="annotation reference"/>
    <w:basedOn w:val="DefaultParagraphFont"/>
    <w:uiPriority w:val="99"/>
    <w:semiHidden/>
    <w:unhideWhenUsed/>
    <w:rsid w:val="00C50899"/>
    <w:rPr>
      <w:sz w:val="16"/>
      <w:szCs w:val="16"/>
    </w:rPr>
  </w:style>
  <w:style w:type="paragraph" w:styleId="CommentText">
    <w:name w:val="annotation text"/>
    <w:basedOn w:val="Normal"/>
    <w:link w:val="CommentTextChar"/>
    <w:uiPriority w:val="99"/>
    <w:semiHidden/>
    <w:unhideWhenUsed/>
    <w:rsid w:val="00C50899"/>
    <w:rPr>
      <w:sz w:val="20"/>
      <w:szCs w:val="20"/>
    </w:rPr>
  </w:style>
  <w:style w:type="character" w:customStyle="1" w:styleId="CommentTextChar">
    <w:name w:val="Comment Text Char"/>
    <w:basedOn w:val="DefaultParagraphFont"/>
    <w:link w:val="CommentText"/>
    <w:uiPriority w:val="99"/>
    <w:semiHidden/>
    <w:rsid w:val="00C50899"/>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C50899"/>
    <w:rPr>
      <w:b/>
      <w:bCs/>
    </w:rPr>
  </w:style>
  <w:style w:type="character" w:customStyle="1" w:styleId="CommentSubjectChar">
    <w:name w:val="Comment Subject Char"/>
    <w:basedOn w:val="CommentTextChar"/>
    <w:link w:val="CommentSubject"/>
    <w:uiPriority w:val="99"/>
    <w:semiHidden/>
    <w:rsid w:val="00C50899"/>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C508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899"/>
    <w:rPr>
      <w:rFonts w:ascii="Segoe UI" w:eastAsia="Arial Unicode MS" w:hAnsi="Segoe UI" w:cs="Segoe UI"/>
      <w:sz w:val="18"/>
      <w:szCs w:val="18"/>
      <w:bdr w:val="nil"/>
    </w:rPr>
  </w:style>
  <w:style w:type="character" w:customStyle="1" w:styleId="hvr">
    <w:name w:val="hvr"/>
    <w:basedOn w:val="DefaultParagraphFont"/>
    <w:rsid w:val="009B01D1"/>
  </w:style>
  <w:style w:type="character" w:customStyle="1" w:styleId="UnresolvedMention">
    <w:name w:val="Unresolved Mention"/>
    <w:basedOn w:val="DefaultParagraphFont"/>
    <w:uiPriority w:val="99"/>
    <w:semiHidden/>
    <w:unhideWhenUsed/>
    <w:rsid w:val="009B01D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7544"/>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autoRedefine/>
    <w:uiPriority w:val="9"/>
    <w:qFormat/>
    <w:rsid w:val="00C8310D"/>
    <w:pPr>
      <w:keepNext/>
      <w:keepLines/>
      <w:spacing w:line="360" w:lineRule="auto"/>
      <w:jc w:val="both"/>
      <w:outlineLvl w:val="0"/>
    </w:pPr>
    <w:rPr>
      <w:rFonts w:asciiTheme="minorHAnsi" w:eastAsia="Calibri" w:hAnsiTheme="minorHAnsi" w:cstheme="minorHAnsi"/>
      <w:b/>
      <w:bCs/>
      <w:color w:val="000000" w:themeColor="text1"/>
      <w:sz w:val="22"/>
      <w:szCs w:val="22"/>
      <w:shd w:val="clear" w:color="auto" w:fill="FFFFFF"/>
    </w:rPr>
  </w:style>
  <w:style w:type="paragraph" w:styleId="Heading2">
    <w:name w:val="heading 2"/>
    <w:next w:val="Body"/>
    <w:link w:val="Heading2Char"/>
    <w:rsid w:val="00A67544"/>
    <w:pPr>
      <w:keepNext/>
      <w:keepLines/>
      <w:pBdr>
        <w:top w:val="nil"/>
        <w:left w:val="nil"/>
        <w:bottom w:val="nil"/>
        <w:right w:val="nil"/>
        <w:between w:val="nil"/>
        <w:bar w:val="nil"/>
      </w:pBdr>
      <w:spacing w:before="40" w:line="259" w:lineRule="auto"/>
      <w:outlineLvl w:val="1"/>
    </w:pPr>
    <w:rPr>
      <w:rFonts w:ascii="Calibri Light" w:eastAsia="Calibri Light" w:hAnsi="Calibri Light" w:cs="Calibri Light"/>
      <w:color w:val="2F5496"/>
      <w:sz w:val="26"/>
      <w:szCs w:val="26"/>
      <w:u w:color="2F5496"/>
      <w:bdr w:val="nil"/>
      <w:lang w:val="en-IE" w:eastAsia="en-IE"/>
    </w:rPr>
  </w:style>
  <w:style w:type="paragraph" w:styleId="Heading3">
    <w:name w:val="heading 3"/>
    <w:basedOn w:val="Normal"/>
    <w:next w:val="Normal"/>
    <w:link w:val="Heading3Char"/>
    <w:uiPriority w:val="9"/>
    <w:unhideWhenUsed/>
    <w:qFormat/>
    <w:rsid w:val="00A6754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10D"/>
    <w:rPr>
      <w:rFonts w:eastAsia="Calibri" w:cstheme="minorHAnsi"/>
      <w:b/>
      <w:bCs/>
      <w:color w:val="000000" w:themeColor="text1"/>
      <w:sz w:val="22"/>
      <w:szCs w:val="22"/>
      <w:bdr w:val="nil"/>
    </w:rPr>
  </w:style>
  <w:style w:type="character" w:customStyle="1" w:styleId="Heading2Char">
    <w:name w:val="Heading 2 Char"/>
    <w:basedOn w:val="DefaultParagraphFont"/>
    <w:link w:val="Heading2"/>
    <w:rsid w:val="00A67544"/>
    <w:rPr>
      <w:rFonts w:ascii="Calibri Light" w:eastAsia="Calibri Light" w:hAnsi="Calibri Light" w:cs="Calibri Light"/>
      <w:color w:val="2F5496"/>
      <w:sz w:val="26"/>
      <w:szCs w:val="26"/>
      <w:u w:color="2F5496"/>
      <w:bdr w:val="nil"/>
      <w:lang w:val="en-IE" w:eastAsia="en-IE"/>
    </w:rPr>
  </w:style>
  <w:style w:type="character" w:customStyle="1" w:styleId="Heading3Char">
    <w:name w:val="Heading 3 Char"/>
    <w:basedOn w:val="DefaultParagraphFont"/>
    <w:link w:val="Heading3"/>
    <w:uiPriority w:val="9"/>
    <w:rsid w:val="00A67544"/>
    <w:rPr>
      <w:rFonts w:asciiTheme="majorHAnsi" w:eastAsiaTheme="majorEastAsia" w:hAnsiTheme="majorHAnsi" w:cstheme="majorBidi"/>
      <w:color w:val="1F3763" w:themeColor="accent1" w:themeShade="7F"/>
      <w:bdr w:val="nil"/>
    </w:rPr>
  </w:style>
  <w:style w:type="character" w:styleId="Hyperlink">
    <w:name w:val="Hyperlink"/>
    <w:uiPriority w:val="99"/>
    <w:rsid w:val="00A67544"/>
    <w:rPr>
      <w:u w:val="single"/>
    </w:rPr>
  </w:style>
  <w:style w:type="paragraph" w:customStyle="1" w:styleId="HeaderFooter">
    <w:name w:val="Header &amp; Footer"/>
    <w:rsid w:val="00A67544"/>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n-IE" w:eastAsia="en-IE"/>
    </w:rPr>
  </w:style>
  <w:style w:type="paragraph" w:styleId="Title">
    <w:name w:val="Title"/>
    <w:next w:val="Body"/>
    <w:link w:val="TitleChar"/>
    <w:rsid w:val="00A67544"/>
    <w:pPr>
      <w:pBdr>
        <w:top w:val="nil"/>
        <w:left w:val="nil"/>
        <w:bottom w:val="nil"/>
        <w:right w:val="nil"/>
        <w:between w:val="nil"/>
        <w:bar w:val="nil"/>
      </w:pBdr>
    </w:pPr>
    <w:rPr>
      <w:rFonts w:ascii="Calibri Light" w:eastAsia="Calibri Light" w:hAnsi="Calibri Light" w:cs="Calibri Light"/>
      <w:color w:val="000000"/>
      <w:spacing w:val="-10"/>
      <w:kern w:val="28"/>
      <w:sz w:val="56"/>
      <w:szCs w:val="56"/>
      <w:u w:color="000000"/>
      <w:bdr w:val="nil"/>
      <w:lang w:val="en-US" w:eastAsia="en-IE"/>
    </w:rPr>
  </w:style>
  <w:style w:type="character" w:customStyle="1" w:styleId="TitleChar">
    <w:name w:val="Title Char"/>
    <w:basedOn w:val="DefaultParagraphFont"/>
    <w:link w:val="Title"/>
    <w:rsid w:val="00A67544"/>
    <w:rPr>
      <w:rFonts w:ascii="Calibri Light" w:eastAsia="Calibri Light" w:hAnsi="Calibri Light" w:cs="Calibri Light"/>
      <w:color w:val="000000"/>
      <w:spacing w:val="-10"/>
      <w:kern w:val="28"/>
      <w:sz w:val="56"/>
      <w:szCs w:val="56"/>
      <w:u w:color="000000"/>
      <w:bdr w:val="nil"/>
      <w:lang w:val="en-US" w:eastAsia="en-IE"/>
    </w:rPr>
  </w:style>
  <w:style w:type="paragraph" w:customStyle="1" w:styleId="Body">
    <w:name w:val="Body"/>
    <w:rsid w:val="00A6754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IE"/>
    </w:rPr>
  </w:style>
  <w:style w:type="numbering" w:customStyle="1" w:styleId="ImportedStyle1">
    <w:name w:val="Imported Style 1"/>
    <w:rsid w:val="00A67544"/>
    <w:pPr>
      <w:numPr>
        <w:numId w:val="1"/>
      </w:numPr>
    </w:pPr>
  </w:style>
  <w:style w:type="paragraph" w:styleId="TOC2">
    <w:name w:val="toc 2"/>
    <w:uiPriority w:val="39"/>
    <w:rsid w:val="00A67544"/>
    <w:pPr>
      <w:pBdr>
        <w:top w:val="nil"/>
        <w:left w:val="nil"/>
        <w:bottom w:val="nil"/>
        <w:right w:val="nil"/>
        <w:between w:val="nil"/>
        <w:bar w:val="nil"/>
      </w:pBdr>
      <w:ind w:left="240"/>
    </w:pPr>
    <w:rPr>
      <w:rFonts w:eastAsia="Arial Unicode MS" w:cs="Times New Roman"/>
      <w:b/>
      <w:bCs/>
      <w:sz w:val="22"/>
      <w:szCs w:val="22"/>
      <w:bdr w:val="nil"/>
    </w:rPr>
  </w:style>
  <w:style w:type="paragraph" w:styleId="TOC3">
    <w:name w:val="toc 3"/>
    <w:uiPriority w:val="39"/>
    <w:rsid w:val="00A67544"/>
    <w:pPr>
      <w:pBdr>
        <w:top w:val="nil"/>
        <w:left w:val="nil"/>
        <w:bottom w:val="nil"/>
        <w:right w:val="nil"/>
        <w:between w:val="nil"/>
        <w:bar w:val="nil"/>
      </w:pBdr>
      <w:ind w:left="480"/>
    </w:pPr>
    <w:rPr>
      <w:rFonts w:eastAsia="Arial Unicode MS" w:cs="Times New Roman"/>
      <w:sz w:val="22"/>
      <w:szCs w:val="22"/>
      <w:bdr w:val="nil"/>
    </w:rPr>
  </w:style>
  <w:style w:type="paragraph" w:customStyle="1" w:styleId="Heading">
    <w:name w:val="Heading"/>
    <w:next w:val="Body"/>
    <w:rsid w:val="00A67544"/>
    <w:pPr>
      <w:keepNext/>
      <w:keepLines/>
      <w:pBdr>
        <w:top w:val="nil"/>
        <w:left w:val="nil"/>
        <w:bottom w:val="nil"/>
        <w:right w:val="nil"/>
        <w:between w:val="nil"/>
        <w:bar w:val="nil"/>
      </w:pBdr>
      <w:spacing w:before="240" w:line="259" w:lineRule="auto"/>
      <w:outlineLvl w:val="2"/>
    </w:pPr>
    <w:rPr>
      <w:rFonts w:ascii="Calibri Light" w:eastAsia="Calibri Light" w:hAnsi="Calibri Light" w:cs="Calibri Light"/>
      <w:color w:val="2F5496"/>
      <w:sz w:val="32"/>
      <w:szCs w:val="32"/>
      <w:u w:color="2F5496"/>
      <w:bdr w:val="nil"/>
      <w:lang w:val="en-IE" w:eastAsia="en-IE"/>
    </w:rPr>
  </w:style>
  <w:style w:type="paragraph" w:customStyle="1" w:styleId="Default">
    <w:name w:val="Default"/>
    <w:rsid w:val="00A6754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IE"/>
    </w:rPr>
  </w:style>
  <w:style w:type="numbering" w:customStyle="1" w:styleId="ImportedStyle4">
    <w:name w:val="Imported Style 4"/>
    <w:rsid w:val="00A67544"/>
    <w:pPr>
      <w:numPr>
        <w:numId w:val="3"/>
      </w:numPr>
    </w:pPr>
  </w:style>
  <w:style w:type="numbering" w:customStyle="1" w:styleId="ImportedStyle5">
    <w:name w:val="Imported Style 5"/>
    <w:rsid w:val="00A67544"/>
    <w:pPr>
      <w:numPr>
        <w:numId w:val="5"/>
      </w:numPr>
    </w:pPr>
  </w:style>
  <w:style w:type="numbering" w:customStyle="1" w:styleId="Bullets">
    <w:name w:val="Bullets"/>
    <w:rsid w:val="00A67544"/>
    <w:pPr>
      <w:numPr>
        <w:numId w:val="7"/>
      </w:numPr>
    </w:pPr>
  </w:style>
  <w:style w:type="paragraph" w:styleId="ListParagraph">
    <w:name w:val="List Paragraph"/>
    <w:uiPriority w:val="34"/>
    <w:qFormat/>
    <w:rsid w:val="00A67544"/>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lang w:val="en-US" w:eastAsia="en-IE"/>
    </w:rPr>
  </w:style>
  <w:style w:type="character" w:customStyle="1" w:styleId="None">
    <w:name w:val="None"/>
    <w:rsid w:val="00A67544"/>
  </w:style>
  <w:style w:type="character" w:customStyle="1" w:styleId="Hyperlink0">
    <w:name w:val="Hyperlink.0"/>
    <w:basedOn w:val="None"/>
    <w:rsid w:val="00A67544"/>
    <w:rPr>
      <w:color w:val="00ACC0"/>
    </w:rPr>
  </w:style>
  <w:style w:type="character" w:customStyle="1" w:styleId="Hyperlink1">
    <w:name w:val="Hyperlink.1"/>
    <w:basedOn w:val="None"/>
    <w:rsid w:val="00A67544"/>
    <w:rPr>
      <w:color w:val="6CBF4A"/>
    </w:rPr>
  </w:style>
  <w:style w:type="character" w:customStyle="1" w:styleId="Hyperlink2">
    <w:name w:val="Hyperlink.2"/>
    <w:basedOn w:val="None"/>
    <w:rsid w:val="00A67544"/>
    <w:rPr>
      <w:shd w:val="clear" w:color="auto" w:fill="FFFFFF"/>
    </w:rPr>
  </w:style>
  <w:style w:type="paragraph" w:styleId="NormalWeb">
    <w:name w:val="Normal (Web)"/>
    <w:basedOn w:val="Normal"/>
    <w:uiPriority w:val="99"/>
    <w:unhideWhenUsed/>
    <w:rsid w:val="00A675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E" w:eastAsia="en-IE"/>
    </w:rPr>
  </w:style>
  <w:style w:type="paragraph" w:styleId="NoSpacing">
    <w:name w:val="No Spacing"/>
    <w:uiPriority w:val="1"/>
    <w:qFormat/>
    <w:rsid w:val="00A67544"/>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Revision">
    <w:name w:val="Revision"/>
    <w:hidden/>
    <w:uiPriority w:val="99"/>
    <w:semiHidden/>
    <w:rsid w:val="00A67544"/>
    <w:rPr>
      <w:rFonts w:ascii="Times New Roman" w:eastAsia="Arial Unicode MS" w:hAnsi="Times New Roman" w:cs="Times New Roman"/>
      <w:bdr w:val="nil"/>
      <w:lang w:val="en-US"/>
    </w:rPr>
  </w:style>
  <w:style w:type="paragraph" w:customStyle="1" w:styleId="Style1">
    <w:name w:val="Style1"/>
    <w:basedOn w:val="Heading"/>
    <w:rsid w:val="00A67544"/>
    <w:rPr>
      <w:rFonts w:ascii="Century Gothic" w:hAnsi="Century Gothic"/>
      <w:b/>
      <w:sz w:val="36"/>
    </w:rPr>
  </w:style>
  <w:style w:type="paragraph" w:customStyle="1" w:styleId="Style2">
    <w:name w:val="Style2"/>
    <w:basedOn w:val="Heading1"/>
    <w:rsid w:val="00A67544"/>
    <w:rPr>
      <w:b w:val="0"/>
      <w:sz w:val="36"/>
    </w:rPr>
  </w:style>
  <w:style w:type="paragraph" w:styleId="Footer">
    <w:name w:val="footer"/>
    <w:basedOn w:val="Normal"/>
    <w:link w:val="FooterChar"/>
    <w:uiPriority w:val="99"/>
    <w:unhideWhenUsed/>
    <w:rsid w:val="00A67544"/>
    <w:pPr>
      <w:tabs>
        <w:tab w:val="center" w:pos="4536"/>
        <w:tab w:val="right" w:pos="9072"/>
      </w:tabs>
    </w:pPr>
  </w:style>
  <w:style w:type="character" w:customStyle="1" w:styleId="FooterChar">
    <w:name w:val="Footer Char"/>
    <w:basedOn w:val="DefaultParagraphFont"/>
    <w:link w:val="Footer"/>
    <w:uiPriority w:val="99"/>
    <w:rsid w:val="00A67544"/>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A67544"/>
  </w:style>
  <w:style w:type="paragraph" w:customStyle="1" w:styleId="p1">
    <w:name w:val="p1"/>
    <w:basedOn w:val="Normal"/>
    <w:rsid w:val="00A67544"/>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olor w:val="00BFC0"/>
      <w:sz w:val="18"/>
      <w:szCs w:val="18"/>
      <w:bdr w:val="none" w:sz="0" w:space="0" w:color="auto"/>
      <w:lang w:eastAsia="en-GB"/>
    </w:rPr>
  </w:style>
  <w:style w:type="paragraph" w:customStyle="1" w:styleId="p2">
    <w:name w:val="p2"/>
    <w:basedOn w:val="Normal"/>
    <w:rsid w:val="00A67544"/>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sz w:val="15"/>
      <w:szCs w:val="15"/>
      <w:bdr w:val="none" w:sz="0" w:space="0" w:color="auto"/>
      <w:lang w:eastAsia="en-GB"/>
    </w:rPr>
  </w:style>
  <w:style w:type="character" w:customStyle="1" w:styleId="apple-converted-space">
    <w:name w:val="apple-converted-space"/>
    <w:basedOn w:val="DefaultParagraphFont"/>
    <w:rsid w:val="00A67544"/>
  </w:style>
  <w:style w:type="paragraph" w:styleId="DocumentMap">
    <w:name w:val="Document Map"/>
    <w:basedOn w:val="Normal"/>
    <w:link w:val="DocumentMapChar"/>
    <w:uiPriority w:val="99"/>
    <w:semiHidden/>
    <w:unhideWhenUsed/>
    <w:rsid w:val="00A67544"/>
  </w:style>
  <w:style w:type="character" w:customStyle="1" w:styleId="DocumentMapChar">
    <w:name w:val="Document Map Char"/>
    <w:basedOn w:val="DefaultParagraphFont"/>
    <w:link w:val="DocumentMap"/>
    <w:uiPriority w:val="99"/>
    <w:semiHidden/>
    <w:rsid w:val="00A67544"/>
    <w:rPr>
      <w:rFonts w:ascii="Times New Roman" w:eastAsia="Arial Unicode MS" w:hAnsi="Times New Roman" w:cs="Times New Roman"/>
      <w:bdr w:val="nil"/>
    </w:rPr>
  </w:style>
  <w:style w:type="paragraph" w:styleId="TOCHeading">
    <w:name w:val="TOC Heading"/>
    <w:basedOn w:val="Heading1"/>
    <w:next w:val="Normal"/>
    <w:uiPriority w:val="39"/>
    <w:unhideWhenUsed/>
    <w:qFormat/>
    <w:rsid w:val="00A67544"/>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rFonts w:asciiTheme="majorHAnsi" w:eastAsiaTheme="majorEastAsia" w:hAnsiTheme="majorHAnsi" w:cstheme="majorBidi"/>
      <w:b w:val="0"/>
      <w:sz w:val="28"/>
      <w:szCs w:val="28"/>
      <w:bdr w:val="none" w:sz="0" w:space="0" w:color="auto"/>
    </w:rPr>
  </w:style>
  <w:style w:type="paragraph" w:styleId="TOC1">
    <w:name w:val="toc 1"/>
    <w:basedOn w:val="Normal"/>
    <w:next w:val="Normal"/>
    <w:autoRedefine/>
    <w:uiPriority w:val="39"/>
    <w:unhideWhenUsed/>
    <w:rsid w:val="00A81808"/>
    <w:pPr>
      <w:tabs>
        <w:tab w:val="right" w:leader="dot" w:pos="9730"/>
      </w:tabs>
      <w:spacing w:before="120"/>
    </w:pPr>
    <w:rPr>
      <w:rFonts w:asciiTheme="minorHAnsi" w:hAnsiTheme="minorHAnsi"/>
      <w:b/>
      <w:bCs/>
    </w:rPr>
  </w:style>
  <w:style w:type="paragraph" w:styleId="TOC4">
    <w:name w:val="toc 4"/>
    <w:basedOn w:val="Normal"/>
    <w:next w:val="Normal"/>
    <w:autoRedefine/>
    <w:uiPriority w:val="39"/>
    <w:semiHidden/>
    <w:unhideWhenUsed/>
    <w:rsid w:val="00A67544"/>
    <w:pPr>
      <w:ind w:left="720"/>
    </w:pPr>
    <w:rPr>
      <w:rFonts w:asciiTheme="minorHAnsi" w:hAnsiTheme="minorHAnsi"/>
      <w:sz w:val="20"/>
      <w:szCs w:val="20"/>
    </w:rPr>
  </w:style>
  <w:style w:type="paragraph" w:styleId="TOC5">
    <w:name w:val="toc 5"/>
    <w:basedOn w:val="Normal"/>
    <w:next w:val="Normal"/>
    <w:autoRedefine/>
    <w:uiPriority w:val="39"/>
    <w:semiHidden/>
    <w:unhideWhenUsed/>
    <w:rsid w:val="00A67544"/>
    <w:pPr>
      <w:ind w:left="960"/>
    </w:pPr>
    <w:rPr>
      <w:rFonts w:asciiTheme="minorHAnsi" w:hAnsiTheme="minorHAnsi"/>
      <w:sz w:val="20"/>
      <w:szCs w:val="20"/>
    </w:rPr>
  </w:style>
  <w:style w:type="paragraph" w:styleId="TOC6">
    <w:name w:val="toc 6"/>
    <w:basedOn w:val="Normal"/>
    <w:next w:val="Normal"/>
    <w:autoRedefine/>
    <w:uiPriority w:val="39"/>
    <w:semiHidden/>
    <w:unhideWhenUsed/>
    <w:rsid w:val="00A67544"/>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A67544"/>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A67544"/>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A67544"/>
    <w:pPr>
      <w:ind w:left="1920"/>
    </w:pPr>
    <w:rPr>
      <w:rFonts w:asciiTheme="minorHAnsi" w:hAnsiTheme="minorHAnsi"/>
      <w:sz w:val="20"/>
      <w:szCs w:val="20"/>
    </w:rPr>
  </w:style>
  <w:style w:type="paragraph" w:customStyle="1" w:styleId="footer-home">
    <w:name w:val="footer-home"/>
    <w:basedOn w:val="Normal"/>
    <w:rsid w:val="00597B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eastAsia="en-GB"/>
    </w:rPr>
  </w:style>
  <w:style w:type="paragraph" w:customStyle="1" w:styleId="Style3">
    <w:name w:val="Style3"/>
    <w:basedOn w:val="Heading2"/>
    <w:rsid w:val="00173CED"/>
    <w:pPr>
      <w:spacing w:before="120" w:after="120" w:line="360" w:lineRule="auto"/>
      <w:jc w:val="both"/>
    </w:pPr>
    <w:rPr>
      <w:rFonts w:ascii="Century Gothic" w:hAnsi="Century Gothic"/>
      <w:sz w:val="24"/>
    </w:rPr>
  </w:style>
  <w:style w:type="table" w:styleId="TableGrid">
    <w:name w:val="Table Grid"/>
    <w:basedOn w:val="TableNormal"/>
    <w:uiPriority w:val="39"/>
    <w:rsid w:val="007D64CB"/>
    <w:rPr>
      <w:rFonts w:eastAsiaTheme="minorEastAsia"/>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1CD2"/>
    <w:pPr>
      <w:tabs>
        <w:tab w:val="center" w:pos="4536"/>
        <w:tab w:val="right" w:pos="9072"/>
      </w:tabs>
    </w:pPr>
  </w:style>
  <w:style w:type="character" w:customStyle="1" w:styleId="HeaderChar">
    <w:name w:val="Header Char"/>
    <w:basedOn w:val="DefaultParagraphFont"/>
    <w:link w:val="Header"/>
    <w:uiPriority w:val="99"/>
    <w:rsid w:val="00CC1CD2"/>
    <w:rPr>
      <w:rFonts w:ascii="Times New Roman" w:eastAsia="Arial Unicode MS" w:hAnsi="Times New Roman" w:cs="Times New Roman"/>
      <w:bdr w:val="nil"/>
    </w:rPr>
  </w:style>
  <w:style w:type="character" w:customStyle="1" w:styleId="s1">
    <w:name w:val="s1"/>
    <w:basedOn w:val="DefaultParagraphFont"/>
    <w:rsid w:val="00A57F65"/>
  </w:style>
  <w:style w:type="character" w:customStyle="1" w:styleId="UnresolvedMention1">
    <w:name w:val="Unresolved Mention1"/>
    <w:basedOn w:val="DefaultParagraphFont"/>
    <w:uiPriority w:val="99"/>
    <w:rsid w:val="007C011C"/>
    <w:rPr>
      <w:color w:val="808080"/>
      <w:shd w:val="clear" w:color="auto" w:fill="E6E6E6"/>
    </w:rPr>
  </w:style>
  <w:style w:type="character" w:styleId="CommentReference">
    <w:name w:val="annotation reference"/>
    <w:basedOn w:val="DefaultParagraphFont"/>
    <w:uiPriority w:val="99"/>
    <w:semiHidden/>
    <w:unhideWhenUsed/>
    <w:rsid w:val="00C50899"/>
    <w:rPr>
      <w:sz w:val="16"/>
      <w:szCs w:val="16"/>
    </w:rPr>
  </w:style>
  <w:style w:type="paragraph" w:styleId="CommentText">
    <w:name w:val="annotation text"/>
    <w:basedOn w:val="Normal"/>
    <w:link w:val="CommentTextChar"/>
    <w:uiPriority w:val="99"/>
    <w:semiHidden/>
    <w:unhideWhenUsed/>
    <w:rsid w:val="00C50899"/>
    <w:rPr>
      <w:sz w:val="20"/>
      <w:szCs w:val="20"/>
    </w:rPr>
  </w:style>
  <w:style w:type="character" w:customStyle="1" w:styleId="CommentTextChar">
    <w:name w:val="Comment Text Char"/>
    <w:basedOn w:val="DefaultParagraphFont"/>
    <w:link w:val="CommentText"/>
    <w:uiPriority w:val="99"/>
    <w:semiHidden/>
    <w:rsid w:val="00C50899"/>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C50899"/>
    <w:rPr>
      <w:b/>
      <w:bCs/>
    </w:rPr>
  </w:style>
  <w:style w:type="character" w:customStyle="1" w:styleId="CommentSubjectChar">
    <w:name w:val="Comment Subject Char"/>
    <w:basedOn w:val="CommentTextChar"/>
    <w:link w:val="CommentSubject"/>
    <w:uiPriority w:val="99"/>
    <w:semiHidden/>
    <w:rsid w:val="00C50899"/>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C508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899"/>
    <w:rPr>
      <w:rFonts w:ascii="Segoe UI" w:eastAsia="Arial Unicode MS" w:hAnsi="Segoe UI" w:cs="Segoe UI"/>
      <w:sz w:val="18"/>
      <w:szCs w:val="18"/>
      <w:bdr w:val="nil"/>
    </w:rPr>
  </w:style>
  <w:style w:type="character" w:customStyle="1" w:styleId="hvr">
    <w:name w:val="hvr"/>
    <w:basedOn w:val="DefaultParagraphFont"/>
    <w:rsid w:val="009B01D1"/>
  </w:style>
  <w:style w:type="character" w:customStyle="1" w:styleId="UnresolvedMention">
    <w:name w:val="Unresolved Mention"/>
    <w:basedOn w:val="DefaultParagraphFont"/>
    <w:uiPriority w:val="99"/>
    <w:semiHidden/>
    <w:unhideWhenUsed/>
    <w:rsid w:val="009B0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0783">
      <w:bodyDiv w:val="1"/>
      <w:marLeft w:val="0"/>
      <w:marRight w:val="0"/>
      <w:marTop w:val="0"/>
      <w:marBottom w:val="0"/>
      <w:divBdr>
        <w:top w:val="none" w:sz="0" w:space="0" w:color="auto"/>
        <w:left w:val="none" w:sz="0" w:space="0" w:color="auto"/>
        <w:bottom w:val="none" w:sz="0" w:space="0" w:color="auto"/>
        <w:right w:val="none" w:sz="0" w:space="0" w:color="auto"/>
      </w:divBdr>
    </w:div>
    <w:div w:id="169879280">
      <w:bodyDiv w:val="1"/>
      <w:marLeft w:val="0"/>
      <w:marRight w:val="0"/>
      <w:marTop w:val="0"/>
      <w:marBottom w:val="0"/>
      <w:divBdr>
        <w:top w:val="none" w:sz="0" w:space="0" w:color="auto"/>
        <w:left w:val="none" w:sz="0" w:space="0" w:color="auto"/>
        <w:bottom w:val="none" w:sz="0" w:space="0" w:color="auto"/>
        <w:right w:val="none" w:sz="0" w:space="0" w:color="auto"/>
      </w:divBdr>
    </w:div>
    <w:div w:id="188221058">
      <w:bodyDiv w:val="1"/>
      <w:marLeft w:val="0"/>
      <w:marRight w:val="0"/>
      <w:marTop w:val="0"/>
      <w:marBottom w:val="0"/>
      <w:divBdr>
        <w:top w:val="none" w:sz="0" w:space="0" w:color="auto"/>
        <w:left w:val="none" w:sz="0" w:space="0" w:color="auto"/>
        <w:bottom w:val="none" w:sz="0" w:space="0" w:color="auto"/>
        <w:right w:val="none" w:sz="0" w:space="0" w:color="auto"/>
      </w:divBdr>
    </w:div>
    <w:div w:id="188377612">
      <w:bodyDiv w:val="1"/>
      <w:marLeft w:val="0"/>
      <w:marRight w:val="0"/>
      <w:marTop w:val="0"/>
      <w:marBottom w:val="0"/>
      <w:divBdr>
        <w:top w:val="none" w:sz="0" w:space="0" w:color="auto"/>
        <w:left w:val="none" w:sz="0" w:space="0" w:color="auto"/>
        <w:bottom w:val="none" w:sz="0" w:space="0" w:color="auto"/>
        <w:right w:val="none" w:sz="0" w:space="0" w:color="auto"/>
      </w:divBdr>
    </w:div>
    <w:div w:id="580992703">
      <w:bodyDiv w:val="1"/>
      <w:marLeft w:val="0"/>
      <w:marRight w:val="0"/>
      <w:marTop w:val="0"/>
      <w:marBottom w:val="0"/>
      <w:divBdr>
        <w:top w:val="none" w:sz="0" w:space="0" w:color="auto"/>
        <w:left w:val="none" w:sz="0" w:space="0" w:color="auto"/>
        <w:bottom w:val="none" w:sz="0" w:space="0" w:color="auto"/>
        <w:right w:val="none" w:sz="0" w:space="0" w:color="auto"/>
      </w:divBdr>
    </w:div>
    <w:div w:id="888220810">
      <w:bodyDiv w:val="1"/>
      <w:marLeft w:val="0"/>
      <w:marRight w:val="0"/>
      <w:marTop w:val="0"/>
      <w:marBottom w:val="0"/>
      <w:divBdr>
        <w:top w:val="none" w:sz="0" w:space="0" w:color="auto"/>
        <w:left w:val="none" w:sz="0" w:space="0" w:color="auto"/>
        <w:bottom w:val="none" w:sz="0" w:space="0" w:color="auto"/>
        <w:right w:val="none" w:sz="0" w:space="0" w:color="auto"/>
      </w:divBdr>
    </w:div>
    <w:div w:id="1226378705">
      <w:bodyDiv w:val="1"/>
      <w:marLeft w:val="0"/>
      <w:marRight w:val="0"/>
      <w:marTop w:val="0"/>
      <w:marBottom w:val="0"/>
      <w:divBdr>
        <w:top w:val="none" w:sz="0" w:space="0" w:color="auto"/>
        <w:left w:val="none" w:sz="0" w:space="0" w:color="auto"/>
        <w:bottom w:val="none" w:sz="0" w:space="0" w:color="auto"/>
        <w:right w:val="none" w:sz="0" w:space="0" w:color="auto"/>
      </w:divBdr>
    </w:div>
    <w:div w:id="1235967946">
      <w:bodyDiv w:val="1"/>
      <w:marLeft w:val="0"/>
      <w:marRight w:val="0"/>
      <w:marTop w:val="0"/>
      <w:marBottom w:val="0"/>
      <w:divBdr>
        <w:top w:val="none" w:sz="0" w:space="0" w:color="auto"/>
        <w:left w:val="none" w:sz="0" w:space="0" w:color="auto"/>
        <w:bottom w:val="none" w:sz="0" w:space="0" w:color="auto"/>
        <w:right w:val="none" w:sz="0" w:space="0" w:color="auto"/>
      </w:divBdr>
    </w:div>
    <w:div w:id="1438138640">
      <w:bodyDiv w:val="1"/>
      <w:marLeft w:val="0"/>
      <w:marRight w:val="0"/>
      <w:marTop w:val="0"/>
      <w:marBottom w:val="0"/>
      <w:divBdr>
        <w:top w:val="none" w:sz="0" w:space="0" w:color="auto"/>
        <w:left w:val="none" w:sz="0" w:space="0" w:color="auto"/>
        <w:bottom w:val="none" w:sz="0" w:space="0" w:color="auto"/>
        <w:right w:val="none" w:sz="0" w:space="0" w:color="auto"/>
      </w:divBdr>
    </w:div>
    <w:div w:id="1748190975">
      <w:bodyDiv w:val="1"/>
      <w:marLeft w:val="0"/>
      <w:marRight w:val="0"/>
      <w:marTop w:val="0"/>
      <w:marBottom w:val="0"/>
      <w:divBdr>
        <w:top w:val="none" w:sz="0" w:space="0" w:color="auto"/>
        <w:left w:val="none" w:sz="0" w:space="0" w:color="auto"/>
        <w:bottom w:val="none" w:sz="0" w:space="0" w:color="auto"/>
        <w:right w:val="none" w:sz="0" w:space="0" w:color="auto"/>
      </w:divBdr>
    </w:div>
    <w:div w:id="1864512237">
      <w:bodyDiv w:val="1"/>
      <w:marLeft w:val="0"/>
      <w:marRight w:val="0"/>
      <w:marTop w:val="0"/>
      <w:marBottom w:val="0"/>
      <w:divBdr>
        <w:top w:val="none" w:sz="0" w:space="0" w:color="auto"/>
        <w:left w:val="none" w:sz="0" w:space="0" w:color="auto"/>
        <w:bottom w:val="none" w:sz="0" w:space="0" w:color="auto"/>
        <w:right w:val="none" w:sz="0" w:space="0" w:color="auto"/>
      </w:divBdr>
    </w:div>
    <w:div w:id="2055739171">
      <w:bodyDiv w:val="1"/>
      <w:marLeft w:val="0"/>
      <w:marRight w:val="0"/>
      <w:marTop w:val="0"/>
      <w:marBottom w:val="0"/>
      <w:divBdr>
        <w:top w:val="none" w:sz="0" w:space="0" w:color="auto"/>
        <w:left w:val="none" w:sz="0" w:space="0" w:color="auto"/>
        <w:bottom w:val="none" w:sz="0" w:space="0" w:color="auto"/>
        <w:right w:val="none" w:sz="0" w:space="0" w:color="auto"/>
      </w:divBdr>
    </w:div>
    <w:div w:id="2060932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ED66C6-D484-45C2-8787-34158E85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4043</Words>
  <Characters>23046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Murphy</dc:creator>
  <cp:lastModifiedBy>Edward Conneely</cp:lastModifiedBy>
  <cp:revision>2</cp:revision>
  <cp:lastPrinted>2018-07-22T08:48:00Z</cp:lastPrinted>
  <dcterms:created xsi:type="dcterms:W3CDTF">2018-07-22T08:49:00Z</dcterms:created>
  <dcterms:modified xsi:type="dcterms:W3CDTF">2018-07-22T08:49:00Z</dcterms:modified>
</cp:coreProperties>
</file>